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923DDE3"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0B2EAE" w:rsidRPr="00C65F2B">
        <w:rPr>
          <w:rFonts w:cstheme="minorHAnsi"/>
          <w:b/>
          <w:sz w:val="20"/>
          <w:szCs w:val="20"/>
        </w:rPr>
        <w:t>Nabava popolnoma avtomatizirane naprave za premazovanje ravnih substratov z različnimi tehnološkimi sistemi in načini sušenja v isti enoti</w:t>
      </w:r>
      <w:r w:rsidR="00ED0F7D" w:rsidRPr="00C65F2B">
        <w:rPr>
          <w:rFonts w:cstheme="minorHAnsi"/>
          <w:b/>
          <w:bCs/>
          <w:sz w:val="20"/>
          <w:szCs w:val="20"/>
        </w:rPr>
        <w:t>.</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60D753EB" w:rsidR="00987BA6" w:rsidRPr="00E03E7E" w:rsidRDefault="001F4477" w:rsidP="00E03E7E">
      <w:pPr>
        <w:jc w:val="left"/>
        <w:rPr>
          <w:sz w:val="20"/>
          <w:szCs w:val="20"/>
          <w:lang w:eastAsia="en-US"/>
        </w:rPr>
      </w:pPr>
      <w:r w:rsidRPr="00E03E7E">
        <w:rPr>
          <w:rFonts w:cstheme="minorHAnsi"/>
          <w:sz w:val="20"/>
          <w:szCs w:val="20"/>
        </w:rPr>
        <w:t>Oznaka javnega naročila</w:t>
      </w:r>
      <w:r w:rsidR="00FB6038" w:rsidRPr="00E03E7E">
        <w:rPr>
          <w:rFonts w:cstheme="minorHAnsi"/>
          <w:sz w:val="20"/>
          <w:szCs w:val="20"/>
        </w:rPr>
        <w:t>:</w:t>
      </w:r>
      <w:r w:rsidR="00ED0F7D" w:rsidRPr="00E03E7E">
        <w:rPr>
          <w:rFonts w:cstheme="minorHAnsi"/>
          <w:b/>
          <w:sz w:val="20"/>
          <w:szCs w:val="20"/>
        </w:rPr>
        <w:t xml:space="preserve"> </w:t>
      </w:r>
      <w:r w:rsidR="00FF48AE" w:rsidRPr="00E03E7E">
        <w:rPr>
          <w:rFonts w:cstheme="minorHAnsi"/>
          <w:b/>
          <w:sz w:val="20"/>
          <w:szCs w:val="20"/>
        </w:rPr>
        <w:t xml:space="preserve"> </w:t>
      </w:r>
      <w:r w:rsidR="00E03E7E" w:rsidRPr="00E03E7E">
        <w:rPr>
          <w:rFonts w:ascii="Calibri" w:hAnsi="Calibri" w:cs="Calibri"/>
          <w:b/>
          <w:bCs/>
          <w:color w:val="000000"/>
          <w:sz w:val="20"/>
          <w:szCs w:val="20"/>
        </w:rPr>
        <w:t xml:space="preserve"> 302/14-RIUM72-FS12-P18/2022</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3C95A6C1"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623EDB" w:rsidRPr="00C65F2B">
        <w:rPr>
          <w:rFonts w:cstheme="minorHAnsi"/>
          <w:b/>
          <w:sz w:val="20"/>
          <w:szCs w:val="20"/>
        </w:rPr>
        <w:t>Nabava popolnoma avtomatizirane naprave za premazovanje ravnih substratov z različnimi tehnološkimi sistemi in načini sušenja v isti enoti</w:t>
      </w:r>
      <w:r w:rsidR="00623EDB">
        <w:rPr>
          <w:rFonts w:cstheme="minorHAnsi"/>
          <w:b/>
          <w:sz w:val="20"/>
          <w:szCs w:val="20"/>
        </w:rPr>
        <w:t>,</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8C5509">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8C5509">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174C583" w:rsidR="00C46F55" w:rsidRPr="0083488B" w:rsidRDefault="00B664F9" w:rsidP="00C46F55">
            <w:pPr>
              <w:jc w:val="center"/>
              <w:rPr>
                <w:b/>
                <w:bCs/>
              </w:rPr>
            </w:pPr>
            <w:r w:rsidRPr="0083488B">
              <w:rPr>
                <w:b/>
                <w:bCs/>
              </w:rPr>
              <w:t>ZAHTEVANO</w:t>
            </w:r>
          </w:p>
        </w:tc>
        <w:tc>
          <w:tcPr>
            <w:tcW w:w="3365"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C964BD" w14:paraId="626448EC" w14:textId="77777777" w:rsidTr="008C5509">
        <w:trPr>
          <w:trHeight w:val="405"/>
        </w:trPr>
        <w:tc>
          <w:tcPr>
            <w:tcW w:w="1047" w:type="dxa"/>
            <w:vMerge w:val="restart"/>
            <w:shd w:val="clear" w:color="auto" w:fill="DEEAF6" w:themeFill="accent1" w:themeFillTint="33"/>
            <w:vAlign w:val="center"/>
          </w:tcPr>
          <w:p w14:paraId="6B10FC54" w14:textId="6C095CC4" w:rsidR="00C964BD" w:rsidRPr="00DE3A1C" w:rsidRDefault="00C964BD" w:rsidP="0020635C">
            <w:pPr>
              <w:jc w:val="center"/>
              <w:rPr>
                <w:b/>
                <w:bCs/>
                <w:sz w:val="20"/>
                <w:szCs w:val="20"/>
              </w:rPr>
            </w:pPr>
            <w:r w:rsidRPr="00DE3A1C">
              <w:rPr>
                <w:rFonts w:cstheme="minorHAnsi"/>
                <w:b/>
                <w:bCs/>
                <w:sz w:val="20"/>
                <w:szCs w:val="20"/>
                <w:lang w:eastAsia="en-US"/>
              </w:rPr>
              <w:t>1.1</w:t>
            </w:r>
          </w:p>
        </w:tc>
        <w:tc>
          <w:tcPr>
            <w:tcW w:w="838" w:type="dxa"/>
            <w:vMerge w:val="restart"/>
            <w:shd w:val="clear" w:color="auto" w:fill="DEEAF6" w:themeFill="accent1" w:themeFillTint="33"/>
            <w:vAlign w:val="center"/>
          </w:tcPr>
          <w:p w14:paraId="7AD189DF" w14:textId="5F42D8F7" w:rsidR="00C964BD" w:rsidRPr="00DE3A1C" w:rsidRDefault="00C964B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7820C98E" w:rsidR="00C964BD" w:rsidRPr="00F24A33" w:rsidRDefault="00F24A33" w:rsidP="00CE2572">
            <w:pPr>
              <w:jc w:val="left"/>
              <w:rPr>
                <w:b/>
                <w:bCs/>
              </w:rPr>
            </w:pPr>
            <w:r w:rsidRPr="00B5590C">
              <w:rPr>
                <w:rFonts w:cs="Times New Roman"/>
                <w:b/>
                <w:color w:val="000000" w:themeColor="text1"/>
              </w:rPr>
              <w:t xml:space="preserve">NABAVA </w:t>
            </w:r>
            <w:bookmarkStart w:id="3" w:name="_Hlk83797290"/>
            <w:r w:rsidRPr="00B5590C">
              <w:rPr>
                <w:rFonts w:cs="Times New Roman"/>
                <w:b/>
                <w:color w:val="000000" w:themeColor="text1"/>
              </w:rPr>
              <w:t>POPOLNOMA AVTOMATIZIRANE</w:t>
            </w:r>
            <w:r w:rsidRPr="00F24A33">
              <w:rPr>
                <w:rFonts w:cs="Times New Roman"/>
                <w:b/>
                <w:color w:val="000000" w:themeColor="text1"/>
              </w:rPr>
              <w:t xml:space="preserve"> NAPRAVE ZA PREMAZOVANJE </w:t>
            </w:r>
            <w:r w:rsidRPr="00F24A33">
              <w:rPr>
                <w:b/>
                <w:color w:val="000000" w:themeColor="text1"/>
              </w:rPr>
              <w:t>RAVNIH SUBSTRATOV</w:t>
            </w:r>
            <w:r w:rsidRPr="00F24A33">
              <w:rPr>
                <w:rFonts w:cs="Times New Roman"/>
                <w:b/>
                <w:color w:val="000000" w:themeColor="text1"/>
              </w:rPr>
              <w:t xml:space="preserve"> Z RAZLIČNIMI TEHNOLOŠKIMI SISTEMI IN NAČINI SUŠENJA V ISTI ENOTI</w:t>
            </w:r>
            <w:bookmarkEnd w:id="3"/>
          </w:p>
        </w:tc>
      </w:tr>
      <w:tr w:rsidR="00C964BD" w14:paraId="08856471" w14:textId="77777777" w:rsidTr="008C5509">
        <w:trPr>
          <w:trHeight w:val="810"/>
        </w:trPr>
        <w:tc>
          <w:tcPr>
            <w:tcW w:w="1047" w:type="dxa"/>
            <w:vMerge/>
            <w:shd w:val="clear" w:color="auto" w:fill="DEEAF6" w:themeFill="accent1" w:themeFillTint="33"/>
            <w:vAlign w:val="center"/>
          </w:tcPr>
          <w:p w14:paraId="272EB24D"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C964BD" w:rsidRDefault="00C964BD" w:rsidP="00535AF9">
            <w:pPr>
              <w:jc w:val="center"/>
              <w:rPr>
                <w:sz w:val="20"/>
                <w:szCs w:val="20"/>
              </w:rPr>
            </w:pPr>
          </w:p>
        </w:tc>
        <w:tc>
          <w:tcPr>
            <w:tcW w:w="4741" w:type="dxa"/>
            <w:vAlign w:val="center"/>
          </w:tcPr>
          <w:p w14:paraId="18446A7C" w14:textId="31F3A883" w:rsidR="00C964BD" w:rsidRPr="00817AF9" w:rsidRDefault="00C964BD" w:rsidP="00817AF9">
            <w:pPr>
              <w:rPr>
                <w:sz w:val="20"/>
                <w:szCs w:val="20"/>
              </w:rPr>
            </w:pPr>
            <w:r w:rsidRPr="00B9039D">
              <w:rPr>
                <w:sz w:val="20"/>
                <w:szCs w:val="20"/>
              </w:rPr>
              <w:t>Laboratorijska enota</w:t>
            </w:r>
            <w:r>
              <w:rPr>
                <w:sz w:val="20"/>
                <w:szCs w:val="20"/>
              </w:rPr>
              <w:t xml:space="preserve">, ki omogoča </w:t>
            </w:r>
            <w:r w:rsidRPr="000B2EAE">
              <w:rPr>
                <w:color w:val="000000" w:themeColor="text1"/>
                <w:sz w:val="20"/>
                <w:szCs w:val="20"/>
              </w:rPr>
              <w:t>kontrolirano vpenjanje, fiksiranje in linearno premikanje ploskega substrata velikosti od DIN A10 do najmanj DIN A</w:t>
            </w:r>
            <w:r w:rsidR="00E03E7E">
              <w:rPr>
                <w:color w:val="000000" w:themeColor="text1"/>
                <w:sz w:val="20"/>
                <w:szCs w:val="20"/>
              </w:rPr>
              <w:t>4</w:t>
            </w:r>
            <w:r w:rsidRPr="000B2EAE">
              <w:rPr>
                <w:color w:val="000000" w:themeColor="text1"/>
                <w:sz w:val="20"/>
                <w:szCs w:val="20"/>
              </w:rPr>
              <w:t xml:space="preserve"> in debelin do najmanj 3 mm</w:t>
            </w:r>
            <w:r>
              <w:rPr>
                <w:color w:val="000000" w:themeColor="text1"/>
                <w:sz w:val="20"/>
                <w:szCs w:val="20"/>
              </w:rPr>
              <w:t>.</w:t>
            </w:r>
          </w:p>
        </w:tc>
        <w:tc>
          <w:tcPr>
            <w:tcW w:w="3365" w:type="dxa"/>
            <w:vAlign w:val="center"/>
          </w:tcPr>
          <w:p w14:paraId="5EAD84EF" w14:textId="77777777" w:rsidR="00C964BD" w:rsidRPr="00C03A22" w:rsidRDefault="00C964BD" w:rsidP="00CF6F32">
            <w:pPr>
              <w:rPr>
                <w:rFonts w:ascii="Calibri" w:hAnsi="Calibri"/>
                <w:sz w:val="18"/>
                <w:szCs w:val="18"/>
              </w:rPr>
            </w:pPr>
          </w:p>
          <w:p w14:paraId="41D1B5E4" w14:textId="77777777" w:rsidR="00C964BD" w:rsidRPr="00CE4713" w:rsidRDefault="00C964BD" w:rsidP="00CF6F32">
            <w:pPr>
              <w:jc w:val="center"/>
              <w:rPr>
                <w:rFonts w:ascii="Calibri" w:hAnsi="Calibri"/>
                <w:sz w:val="18"/>
                <w:szCs w:val="18"/>
              </w:rPr>
            </w:pPr>
          </w:p>
          <w:p w14:paraId="253BC957" w14:textId="052015FC"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4" w:name="Potrditev1"/>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bookmarkEnd w:id="4"/>
            <w:r w:rsidRPr="00CE4713">
              <w:rPr>
                <w:rFonts w:ascii="Calibri" w:eastAsia="Calibri" w:hAnsi="Calibri" w:cs="Arial"/>
                <w:b/>
                <w:sz w:val="18"/>
                <w:szCs w:val="18"/>
              </w:rPr>
              <w:t xml:space="preserve"> NE</w:t>
            </w:r>
          </w:p>
          <w:p w14:paraId="13B5D95D" w14:textId="5A9506DA" w:rsidR="00C964BD" w:rsidRDefault="00C964BD" w:rsidP="00CF6F32">
            <w:pPr>
              <w:pStyle w:val="Odstavekseznama"/>
              <w:ind w:left="765"/>
            </w:pPr>
          </w:p>
        </w:tc>
        <w:tc>
          <w:tcPr>
            <w:tcW w:w="3896" w:type="dxa"/>
            <w:vAlign w:val="center"/>
          </w:tcPr>
          <w:p w14:paraId="42606EBF" w14:textId="306E071F" w:rsidR="00C964BD" w:rsidRDefault="00C964BD" w:rsidP="00535AF9"/>
        </w:tc>
      </w:tr>
      <w:tr w:rsidR="00C964BD" w14:paraId="4CA5F510" w14:textId="77777777" w:rsidTr="008C5509">
        <w:trPr>
          <w:trHeight w:val="855"/>
        </w:trPr>
        <w:tc>
          <w:tcPr>
            <w:tcW w:w="1047" w:type="dxa"/>
            <w:vMerge/>
            <w:shd w:val="clear" w:color="auto" w:fill="DEEAF6" w:themeFill="accent1" w:themeFillTint="33"/>
            <w:vAlign w:val="center"/>
          </w:tcPr>
          <w:p w14:paraId="7D38115E"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C964BD" w:rsidRDefault="00C964BD" w:rsidP="00535AF9">
            <w:pPr>
              <w:jc w:val="center"/>
              <w:rPr>
                <w:sz w:val="20"/>
                <w:szCs w:val="20"/>
              </w:rPr>
            </w:pPr>
          </w:p>
        </w:tc>
        <w:tc>
          <w:tcPr>
            <w:tcW w:w="4741" w:type="dxa"/>
          </w:tcPr>
          <w:p w14:paraId="5D2F4C5F" w14:textId="470BF97D" w:rsidR="00C964BD" w:rsidRPr="00435288" w:rsidRDefault="00C964BD" w:rsidP="00435288">
            <w:pPr>
              <w:widowControl w:val="0"/>
              <w:autoSpaceDE w:val="0"/>
              <w:autoSpaceDN w:val="0"/>
              <w:jc w:val="left"/>
              <w:rPr>
                <w:color w:val="FF0000"/>
                <w:sz w:val="20"/>
                <w:szCs w:val="20"/>
              </w:rPr>
            </w:pPr>
            <w:r w:rsidRPr="00435288">
              <w:rPr>
                <w:color w:val="000000" w:themeColor="text1"/>
                <w:sz w:val="20"/>
                <w:szCs w:val="20"/>
              </w:rPr>
              <w:t xml:space="preserve">Sistem, ki omogoča vakumsko kontrolirano fiksiranje in transport </w:t>
            </w:r>
            <w:r w:rsidRPr="00BD45F0">
              <w:rPr>
                <w:color w:val="000000" w:themeColor="text1"/>
                <w:sz w:val="20"/>
                <w:szCs w:val="20"/>
              </w:rPr>
              <w:t>substrata</w:t>
            </w:r>
            <w:r w:rsidR="00435288" w:rsidRPr="00BD45F0">
              <w:rPr>
                <w:color w:val="000000" w:themeColor="text1"/>
                <w:sz w:val="20"/>
                <w:szCs w:val="20"/>
              </w:rPr>
              <w:t xml:space="preserve"> na vodilu </w:t>
            </w:r>
            <w:r w:rsidR="00BD45F0" w:rsidRPr="00BD45F0">
              <w:rPr>
                <w:color w:val="000000" w:themeColor="text1"/>
                <w:sz w:val="20"/>
                <w:szCs w:val="20"/>
              </w:rPr>
              <w:t>s</w:t>
            </w:r>
            <w:r w:rsidR="00435288" w:rsidRPr="00BD45F0">
              <w:rPr>
                <w:color w:val="000000" w:themeColor="text1"/>
                <w:sz w:val="20"/>
                <w:szCs w:val="20"/>
              </w:rPr>
              <w:t xml:space="preserve"> priklopom na stisnjen zrak pri tlaku do 6 bar, vključenim krmilnim ventilom in vakumskim merilnikom.</w:t>
            </w:r>
          </w:p>
        </w:tc>
        <w:tc>
          <w:tcPr>
            <w:tcW w:w="3365" w:type="dxa"/>
          </w:tcPr>
          <w:p w14:paraId="5E7BF2D4" w14:textId="581B019E" w:rsidR="00C964BD" w:rsidRPr="00C03A22" w:rsidRDefault="00C964BD" w:rsidP="00CF6F32">
            <w:pPr>
              <w:rPr>
                <w:rFonts w:ascii="Calibri" w:hAnsi="Calibri"/>
                <w:sz w:val="18"/>
                <w:szCs w:val="18"/>
              </w:rPr>
            </w:pPr>
          </w:p>
          <w:p w14:paraId="541F8DA6" w14:textId="77777777" w:rsidR="00C964BD" w:rsidRPr="00CE4713" w:rsidRDefault="00C964BD" w:rsidP="00CF6F32">
            <w:pPr>
              <w:jc w:val="center"/>
              <w:rPr>
                <w:rFonts w:ascii="Calibri" w:hAnsi="Calibri"/>
                <w:sz w:val="18"/>
                <w:szCs w:val="18"/>
              </w:rPr>
            </w:pPr>
          </w:p>
          <w:p w14:paraId="598A02F4" w14:textId="147DF140"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C964BD" w:rsidRDefault="00C964BD" w:rsidP="00535AF9"/>
        </w:tc>
        <w:tc>
          <w:tcPr>
            <w:tcW w:w="3896" w:type="dxa"/>
          </w:tcPr>
          <w:p w14:paraId="42B8F543" w14:textId="77777777" w:rsidR="00C964BD" w:rsidRDefault="00C964BD" w:rsidP="00535AF9"/>
        </w:tc>
      </w:tr>
      <w:tr w:rsidR="00C964BD" w14:paraId="5336AB5A" w14:textId="77777777" w:rsidTr="008C5509">
        <w:trPr>
          <w:trHeight w:val="843"/>
        </w:trPr>
        <w:tc>
          <w:tcPr>
            <w:tcW w:w="1047" w:type="dxa"/>
            <w:vMerge/>
            <w:shd w:val="clear" w:color="auto" w:fill="DEEAF6" w:themeFill="accent1" w:themeFillTint="33"/>
            <w:vAlign w:val="center"/>
          </w:tcPr>
          <w:p w14:paraId="16716EB5"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C964BD" w:rsidRDefault="00C964BD" w:rsidP="00535AF9">
            <w:pPr>
              <w:jc w:val="center"/>
              <w:rPr>
                <w:sz w:val="20"/>
                <w:szCs w:val="20"/>
              </w:rPr>
            </w:pPr>
          </w:p>
        </w:tc>
        <w:tc>
          <w:tcPr>
            <w:tcW w:w="4741" w:type="dxa"/>
          </w:tcPr>
          <w:p w14:paraId="71D13CD4" w14:textId="3C4EFB74" w:rsidR="00C964BD" w:rsidRPr="00817AF9" w:rsidRDefault="00C964BD" w:rsidP="00817AF9">
            <w:pPr>
              <w:widowControl w:val="0"/>
              <w:autoSpaceDE w:val="0"/>
              <w:autoSpaceDN w:val="0"/>
              <w:jc w:val="left"/>
              <w:rPr>
                <w:color w:val="000000" w:themeColor="text1"/>
                <w:sz w:val="20"/>
                <w:szCs w:val="20"/>
              </w:rPr>
            </w:pPr>
            <w:r>
              <w:rPr>
                <w:color w:val="000000" w:themeColor="text1"/>
                <w:sz w:val="20"/>
                <w:szCs w:val="20"/>
              </w:rPr>
              <w:t>S</w:t>
            </w:r>
            <w:r w:rsidRPr="00817AF9">
              <w:rPr>
                <w:color w:val="000000" w:themeColor="text1"/>
                <w:sz w:val="20"/>
                <w:szCs w:val="20"/>
              </w:rPr>
              <w:t>istem</w:t>
            </w:r>
            <w:r>
              <w:rPr>
                <w:color w:val="000000" w:themeColor="text1"/>
                <w:sz w:val="20"/>
                <w:szCs w:val="20"/>
              </w:rPr>
              <w:t xml:space="preserve">, ki omogoča </w:t>
            </w:r>
            <w:r w:rsidRPr="00817AF9">
              <w:rPr>
                <w:color w:val="000000" w:themeColor="text1"/>
                <w:sz w:val="20"/>
                <w:szCs w:val="20"/>
              </w:rPr>
              <w:t>uporabo različnih modulov za nanos premazov</w:t>
            </w:r>
            <w:r>
              <w:rPr>
                <w:color w:val="000000" w:themeColor="text1"/>
                <w:sz w:val="20"/>
                <w:szCs w:val="20"/>
              </w:rPr>
              <w:t xml:space="preserve"> </w:t>
            </w:r>
            <w:r w:rsidRPr="00EE6057">
              <w:rPr>
                <w:color w:val="000000" w:themeColor="text1"/>
                <w:sz w:val="20"/>
                <w:szCs w:val="20"/>
              </w:rPr>
              <w:t>na površini velikosti od DIN A10 do najmanj DIN A</w:t>
            </w:r>
            <w:r w:rsidR="00E03E7E">
              <w:rPr>
                <w:color w:val="000000" w:themeColor="text1"/>
                <w:sz w:val="20"/>
                <w:szCs w:val="20"/>
              </w:rPr>
              <w:t>4</w:t>
            </w:r>
            <w:r w:rsidRPr="00817AF9">
              <w:rPr>
                <w:color w:val="000000" w:themeColor="text1"/>
                <w:sz w:val="20"/>
                <w:szCs w:val="20"/>
              </w:rPr>
              <w:t>, tj. najmaj:</w:t>
            </w:r>
          </w:p>
          <w:p w14:paraId="03177EA4" w14:textId="51804195" w:rsidR="00C964BD" w:rsidRPr="00532042" w:rsidRDefault="00C964BD" w:rsidP="00817AF9">
            <w:pPr>
              <w:pStyle w:val="Odstavekseznama"/>
              <w:widowControl w:val="0"/>
              <w:numPr>
                <w:ilvl w:val="0"/>
                <w:numId w:val="21"/>
              </w:numPr>
              <w:autoSpaceDE w:val="0"/>
              <w:autoSpaceDN w:val="0"/>
              <w:contextualSpacing w:val="0"/>
              <w:jc w:val="left"/>
              <w:rPr>
                <w:color w:val="000000" w:themeColor="text1"/>
                <w:sz w:val="20"/>
                <w:szCs w:val="20"/>
              </w:rPr>
            </w:pPr>
            <w:r w:rsidRPr="00446B51">
              <w:rPr>
                <w:color w:val="000000" w:themeColor="text1"/>
                <w:sz w:val="20"/>
                <w:szCs w:val="20"/>
              </w:rPr>
              <w:t>nanos s šablono</w:t>
            </w:r>
            <w:r w:rsidRPr="00F76F64">
              <w:rPr>
                <w:color w:val="000000" w:themeColor="text1"/>
                <w:sz w:val="20"/>
                <w:szCs w:val="20"/>
              </w:rPr>
              <w:t>,</w:t>
            </w:r>
            <w:r w:rsidR="004C594D">
              <w:rPr>
                <w:color w:val="000000" w:themeColor="text1"/>
                <w:sz w:val="20"/>
                <w:szCs w:val="20"/>
              </w:rPr>
              <w:t xml:space="preserve"> in</w:t>
            </w:r>
          </w:p>
          <w:p w14:paraId="5471C815" w14:textId="0DE356C3" w:rsidR="00C964BD" w:rsidRPr="00817AF9" w:rsidRDefault="00C964BD" w:rsidP="00817AF9">
            <w:pPr>
              <w:pStyle w:val="Odstavekseznama"/>
              <w:widowControl w:val="0"/>
              <w:numPr>
                <w:ilvl w:val="0"/>
                <w:numId w:val="21"/>
              </w:numPr>
              <w:autoSpaceDE w:val="0"/>
              <w:autoSpaceDN w:val="0"/>
              <w:contextualSpacing w:val="0"/>
              <w:jc w:val="left"/>
              <w:rPr>
                <w:color w:val="000000" w:themeColor="text1"/>
                <w:sz w:val="20"/>
                <w:szCs w:val="20"/>
              </w:rPr>
            </w:pPr>
            <w:r w:rsidRPr="00B03D92">
              <w:rPr>
                <w:color w:val="000000" w:themeColor="text1"/>
                <w:sz w:val="20"/>
                <w:szCs w:val="20"/>
              </w:rPr>
              <w:t xml:space="preserve">nanos </w:t>
            </w:r>
            <w:r w:rsidRPr="00623BEC">
              <w:rPr>
                <w:color w:val="000000" w:themeColor="text1"/>
                <w:sz w:val="20"/>
                <w:szCs w:val="20"/>
              </w:rPr>
              <w:t xml:space="preserve">z mrtvo </w:t>
            </w:r>
            <w:r w:rsidRPr="00EE6057">
              <w:rPr>
                <w:color w:val="000000" w:themeColor="text1"/>
                <w:sz w:val="20"/>
                <w:szCs w:val="20"/>
              </w:rPr>
              <w:t>režo (Slot-die)</w:t>
            </w:r>
          </w:p>
        </w:tc>
        <w:tc>
          <w:tcPr>
            <w:tcW w:w="3365" w:type="dxa"/>
          </w:tcPr>
          <w:p w14:paraId="29193448" w14:textId="77777777" w:rsidR="00C964BD" w:rsidRPr="00C03A22" w:rsidRDefault="00C964BD" w:rsidP="00836C5D">
            <w:pPr>
              <w:rPr>
                <w:rFonts w:ascii="Calibri" w:hAnsi="Calibri"/>
                <w:sz w:val="18"/>
                <w:szCs w:val="18"/>
              </w:rPr>
            </w:pPr>
          </w:p>
          <w:p w14:paraId="46F76AFF" w14:textId="77777777" w:rsidR="00C964BD" w:rsidRPr="00CE4713" w:rsidRDefault="00C964BD" w:rsidP="00836C5D">
            <w:pPr>
              <w:jc w:val="center"/>
              <w:rPr>
                <w:rFonts w:ascii="Calibri" w:hAnsi="Calibri"/>
                <w:sz w:val="18"/>
                <w:szCs w:val="18"/>
              </w:rPr>
            </w:pPr>
          </w:p>
          <w:p w14:paraId="1CD0A55C" w14:textId="15125923"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C964BD" w:rsidRDefault="00C964BD" w:rsidP="00535AF9"/>
        </w:tc>
        <w:tc>
          <w:tcPr>
            <w:tcW w:w="3896" w:type="dxa"/>
          </w:tcPr>
          <w:p w14:paraId="581C5D5D" w14:textId="77777777" w:rsidR="00C964BD" w:rsidRDefault="00C964BD" w:rsidP="00535AF9"/>
        </w:tc>
      </w:tr>
      <w:tr w:rsidR="00C65F2B" w14:paraId="4CAE7922" w14:textId="77777777" w:rsidTr="008C5509">
        <w:trPr>
          <w:trHeight w:val="843"/>
        </w:trPr>
        <w:tc>
          <w:tcPr>
            <w:tcW w:w="1047" w:type="dxa"/>
            <w:vMerge/>
            <w:shd w:val="clear" w:color="auto" w:fill="DEEAF6" w:themeFill="accent1" w:themeFillTint="33"/>
            <w:vAlign w:val="center"/>
          </w:tcPr>
          <w:p w14:paraId="3091D252" w14:textId="77777777" w:rsidR="00C65F2B" w:rsidRDefault="00C65F2B" w:rsidP="00535AF9">
            <w:pPr>
              <w:jc w:val="center"/>
              <w:rPr>
                <w:rFonts w:cstheme="minorHAnsi"/>
                <w:sz w:val="20"/>
                <w:szCs w:val="20"/>
                <w:lang w:eastAsia="en-US"/>
              </w:rPr>
            </w:pPr>
          </w:p>
        </w:tc>
        <w:tc>
          <w:tcPr>
            <w:tcW w:w="838" w:type="dxa"/>
            <w:vMerge/>
            <w:shd w:val="clear" w:color="auto" w:fill="DEEAF6" w:themeFill="accent1" w:themeFillTint="33"/>
            <w:vAlign w:val="center"/>
          </w:tcPr>
          <w:p w14:paraId="653E5FFD" w14:textId="77777777" w:rsidR="00C65F2B" w:rsidRDefault="00C65F2B" w:rsidP="00535AF9">
            <w:pPr>
              <w:jc w:val="center"/>
              <w:rPr>
                <w:sz w:val="20"/>
                <w:szCs w:val="20"/>
              </w:rPr>
            </w:pPr>
          </w:p>
        </w:tc>
        <w:tc>
          <w:tcPr>
            <w:tcW w:w="4741" w:type="dxa"/>
          </w:tcPr>
          <w:p w14:paraId="08E59B95" w14:textId="588EFBF7" w:rsidR="00C65F2B" w:rsidRPr="00817AF9" w:rsidRDefault="00C65F2B" w:rsidP="00C65F2B">
            <w:pPr>
              <w:widowControl w:val="0"/>
              <w:autoSpaceDE w:val="0"/>
              <w:autoSpaceDN w:val="0"/>
              <w:jc w:val="left"/>
              <w:rPr>
                <w:color w:val="000000" w:themeColor="text1"/>
                <w:sz w:val="20"/>
                <w:szCs w:val="20"/>
              </w:rPr>
            </w:pPr>
            <w:r>
              <w:rPr>
                <w:color w:val="000000" w:themeColor="text1"/>
                <w:sz w:val="20"/>
                <w:szCs w:val="20"/>
              </w:rPr>
              <w:t>S</w:t>
            </w:r>
            <w:r w:rsidRPr="00817AF9">
              <w:rPr>
                <w:color w:val="000000" w:themeColor="text1"/>
                <w:sz w:val="20"/>
                <w:szCs w:val="20"/>
              </w:rPr>
              <w:t>istem</w:t>
            </w:r>
            <w:r>
              <w:rPr>
                <w:color w:val="000000" w:themeColor="text1"/>
                <w:sz w:val="20"/>
                <w:szCs w:val="20"/>
              </w:rPr>
              <w:t>, ki omogoča vsaj en način sušenja</w:t>
            </w:r>
            <w:r w:rsidRPr="00817AF9">
              <w:rPr>
                <w:color w:val="000000" w:themeColor="text1"/>
                <w:sz w:val="20"/>
                <w:szCs w:val="20"/>
              </w:rPr>
              <w:t>, tj. najmaj:</w:t>
            </w:r>
          </w:p>
          <w:p w14:paraId="24F562B3" w14:textId="50065391" w:rsidR="00C65F2B" w:rsidRPr="00C65F2B" w:rsidRDefault="00C65F2B" w:rsidP="00C65F2B">
            <w:pPr>
              <w:pStyle w:val="Odstavekseznama"/>
              <w:widowControl w:val="0"/>
              <w:numPr>
                <w:ilvl w:val="0"/>
                <w:numId w:val="21"/>
              </w:numPr>
              <w:autoSpaceDE w:val="0"/>
              <w:autoSpaceDN w:val="0"/>
              <w:contextualSpacing w:val="0"/>
              <w:jc w:val="left"/>
              <w:rPr>
                <w:color w:val="000000" w:themeColor="text1"/>
                <w:sz w:val="20"/>
                <w:szCs w:val="20"/>
              </w:rPr>
            </w:pPr>
            <w:r>
              <w:rPr>
                <w:color w:val="000000" w:themeColor="text1"/>
                <w:sz w:val="20"/>
                <w:szCs w:val="20"/>
              </w:rPr>
              <w:t>z NIR obsevanjem</w:t>
            </w:r>
            <w:r w:rsidRPr="00F76F64">
              <w:rPr>
                <w:color w:val="000000" w:themeColor="text1"/>
                <w:sz w:val="20"/>
                <w:szCs w:val="20"/>
              </w:rPr>
              <w:t>,</w:t>
            </w:r>
          </w:p>
        </w:tc>
        <w:tc>
          <w:tcPr>
            <w:tcW w:w="3365" w:type="dxa"/>
          </w:tcPr>
          <w:p w14:paraId="0A71E38C" w14:textId="77777777" w:rsidR="00C65F2B" w:rsidRPr="00C03A22" w:rsidRDefault="00C65F2B" w:rsidP="00C65F2B">
            <w:pPr>
              <w:rPr>
                <w:rFonts w:ascii="Calibri" w:hAnsi="Calibri"/>
                <w:sz w:val="18"/>
                <w:szCs w:val="18"/>
              </w:rPr>
            </w:pPr>
          </w:p>
          <w:p w14:paraId="4E332FC0" w14:textId="77777777" w:rsidR="00C65F2B" w:rsidRPr="00CE4713" w:rsidRDefault="00C65F2B" w:rsidP="00C65F2B">
            <w:pPr>
              <w:jc w:val="center"/>
              <w:rPr>
                <w:rFonts w:ascii="Calibri" w:hAnsi="Calibri"/>
                <w:sz w:val="18"/>
                <w:szCs w:val="18"/>
              </w:rPr>
            </w:pPr>
          </w:p>
          <w:p w14:paraId="1CBBB3F1" w14:textId="77777777" w:rsidR="00C65F2B" w:rsidRPr="00EB3911" w:rsidRDefault="00C65F2B" w:rsidP="00C65F2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D8352E" w14:textId="77777777" w:rsidR="00C65F2B" w:rsidRDefault="00C65F2B" w:rsidP="00836C5D">
            <w:pPr>
              <w:rPr>
                <w:rFonts w:ascii="Calibri" w:hAnsi="Calibri"/>
                <w:sz w:val="18"/>
                <w:szCs w:val="18"/>
              </w:rPr>
            </w:pPr>
          </w:p>
        </w:tc>
        <w:tc>
          <w:tcPr>
            <w:tcW w:w="3896" w:type="dxa"/>
          </w:tcPr>
          <w:p w14:paraId="257D22D8" w14:textId="77777777" w:rsidR="00C65F2B" w:rsidRDefault="00C65F2B" w:rsidP="00535AF9"/>
        </w:tc>
      </w:tr>
      <w:tr w:rsidR="00C964BD" w14:paraId="11E8765A" w14:textId="77777777" w:rsidTr="008C5509">
        <w:trPr>
          <w:trHeight w:val="753"/>
        </w:trPr>
        <w:tc>
          <w:tcPr>
            <w:tcW w:w="1047" w:type="dxa"/>
            <w:vMerge/>
            <w:shd w:val="clear" w:color="auto" w:fill="DEEAF6" w:themeFill="accent1" w:themeFillTint="33"/>
            <w:vAlign w:val="center"/>
          </w:tcPr>
          <w:p w14:paraId="2A14CB5D"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C964BD" w:rsidRDefault="00C964BD" w:rsidP="00535AF9">
            <w:pPr>
              <w:jc w:val="center"/>
              <w:rPr>
                <w:sz w:val="20"/>
                <w:szCs w:val="20"/>
              </w:rPr>
            </w:pPr>
          </w:p>
        </w:tc>
        <w:tc>
          <w:tcPr>
            <w:tcW w:w="4741" w:type="dxa"/>
          </w:tcPr>
          <w:p w14:paraId="466C995C" w14:textId="69CFD2E6" w:rsidR="00C964BD" w:rsidRPr="00817AF9" w:rsidRDefault="00C964BD" w:rsidP="00817AF9">
            <w:pPr>
              <w:widowControl w:val="0"/>
              <w:autoSpaceDE w:val="0"/>
              <w:autoSpaceDN w:val="0"/>
              <w:jc w:val="left"/>
              <w:rPr>
                <w:color w:val="000000" w:themeColor="text1"/>
                <w:sz w:val="20"/>
                <w:szCs w:val="20"/>
              </w:rPr>
            </w:pPr>
            <w:r w:rsidRPr="008C5509">
              <w:rPr>
                <w:color w:val="000000" w:themeColor="text1"/>
                <w:sz w:val="20"/>
                <w:szCs w:val="20"/>
              </w:rPr>
              <w:t xml:space="preserve">Računalniško-podprt avtomatiziran </w:t>
            </w:r>
            <w:r w:rsidRPr="00B5590C">
              <w:rPr>
                <w:color w:val="000000" w:themeColor="text1"/>
                <w:sz w:val="20"/>
                <w:szCs w:val="20"/>
              </w:rPr>
              <w:t xml:space="preserve">sistem, ki omogoča kontroliran in ponovljiv zaporedni način nanosa premaza z izbranim modulom in sušenja z izbranim </w:t>
            </w:r>
            <w:r w:rsidRPr="00817AF9">
              <w:rPr>
                <w:color w:val="000000" w:themeColor="text1"/>
                <w:sz w:val="20"/>
                <w:szCs w:val="20"/>
              </w:rPr>
              <w:t>načinom, v isti enoti, brez vmesnega poseganja operaterja v proces.</w:t>
            </w:r>
          </w:p>
        </w:tc>
        <w:tc>
          <w:tcPr>
            <w:tcW w:w="3365" w:type="dxa"/>
          </w:tcPr>
          <w:p w14:paraId="141EFB4A" w14:textId="77777777" w:rsidR="00C964BD" w:rsidRPr="00C03A22" w:rsidRDefault="00C964BD" w:rsidP="00836C5D">
            <w:pPr>
              <w:rPr>
                <w:rFonts w:ascii="Calibri" w:hAnsi="Calibri"/>
                <w:sz w:val="18"/>
                <w:szCs w:val="18"/>
              </w:rPr>
            </w:pPr>
          </w:p>
          <w:p w14:paraId="039B0461" w14:textId="77777777" w:rsidR="00C964BD" w:rsidRPr="00CE4713" w:rsidRDefault="00C964BD" w:rsidP="00836C5D">
            <w:pPr>
              <w:jc w:val="center"/>
              <w:rPr>
                <w:rFonts w:ascii="Calibri" w:hAnsi="Calibri"/>
                <w:sz w:val="18"/>
                <w:szCs w:val="18"/>
              </w:rPr>
            </w:pPr>
          </w:p>
          <w:p w14:paraId="6D039D15" w14:textId="28F06C7B"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C964BD" w:rsidRDefault="00C964BD" w:rsidP="00535AF9"/>
        </w:tc>
        <w:tc>
          <w:tcPr>
            <w:tcW w:w="3896" w:type="dxa"/>
          </w:tcPr>
          <w:p w14:paraId="04F04DE1" w14:textId="77777777" w:rsidR="00C964BD" w:rsidRDefault="00C964BD" w:rsidP="00535AF9"/>
        </w:tc>
      </w:tr>
      <w:tr w:rsidR="00C964BD" w14:paraId="37C7F3EF" w14:textId="77777777" w:rsidTr="008C5509">
        <w:trPr>
          <w:trHeight w:val="283"/>
        </w:trPr>
        <w:tc>
          <w:tcPr>
            <w:tcW w:w="1047" w:type="dxa"/>
            <w:vMerge/>
            <w:shd w:val="clear" w:color="auto" w:fill="DEEAF6" w:themeFill="accent1" w:themeFillTint="33"/>
            <w:vAlign w:val="center"/>
          </w:tcPr>
          <w:p w14:paraId="202B1199"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C964BD" w:rsidRDefault="00C964BD" w:rsidP="00535AF9">
            <w:pPr>
              <w:jc w:val="center"/>
              <w:rPr>
                <w:sz w:val="20"/>
                <w:szCs w:val="20"/>
              </w:rPr>
            </w:pPr>
          </w:p>
        </w:tc>
        <w:tc>
          <w:tcPr>
            <w:tcW w:w="4741" w:type="dxa"/>
          </w:tcPr>
          <w:p w14:paraId="7D832446" w14:textId="5D80AC79" w:rsidR="00C964BD" w:rsidRPr="00185377" w:rsidRDefault="00C964BD" w:rsidP="00185377">
            <w:pPr>
              <w:widowControl w:val="0"/>
              <w:autoSpaceDE w:val="0"/>
              <w:autoSpaceDN w:val="0"/>
              <w:jc w:val="left"/>
              <w:rPr>
                <w:color w:val="000000" w:themeColor="text1"/>
                <w:sz w:val="20"/>
                <w:szCs w:val="20"/>
              </w:rPr>
            </w:pPr>
            <w:r>
              <w:rPr>
                <w:color w:val="000000" w:themeColor="text1"/>
                <w:sz w:val="20"/>
                <w:szCs w:val="20"/>
              </w:rPr>
              <w:t>S</w:t>
            </w:r>
            <w:r w:rsidRPr="00817AF9">
              <w:rPr>
                <w:color w:val="000000" w:themeColor="text1"/>
                <w:sz w:val="20"/>
                <w:szCs w:val="20"/>
              </w:rPr>
              <w:t>istem, ki omogoča  poravnavo pozicioniranja šablone/mrtve reže in spremljanje v realnem času</w:t>
            </w:r>
            <w:r>
              <w:rPr>
                <w:color w:val="000000" w:themeColor="text1"/>
                <w:sz w:val="20"/>
                <w:szCs w:val="20"/>
              </w:rPr>
              <w:t>.</w:t>
            </w:r>
          </w:p>
        </w:tc>
        <w:tc>
          <w:tcPr>
            <w:tcW w:w="3365" w:type="dxa"/>
          </w:tcPr>
          <w:p w14:paraId="6E34CA6C" w14:textId="77777777" w:rsidR="00C964BD" w:rsidRPr="00C03A22" w:rsidRDefault="00C964BD" w:rsidP="00836C5D">
            <w:pPr>
              <w:rPr>
                <w:rFonts w:ascii="Calibri" w:hAnsi="Calibri"/>
                <w:sz w:val="18"/>
                <w:szCs w:val="18"/>
              </w:rPr>
            </w:pPr>
          </w:p>
          <w:p w14:paraId="7A4678EF" w14:textId="77777777" w:rsidR="00C964BD" w:rsidRPr="00CE4713" w:rsidRDefault="00C964BD" w:rsidP="00836C5D">
            <w:pPr>
              <w:jc w:val="center"/>
              <w:rPr>
                <w:rFonts w:ascii="Calibri" w:hAnsi="Calibri"/>
                <w:sz w:val="18"/>
                <w:szCs w:val="18"/>
              </w:rPr>
            </w:pPr>
          </w:p>
          <w:p w14:paraId="7C9A51A5" w14:textId="47200E3A"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13833F" w14:textId="77777777" w:rsidR="00C964BD" w:rsidRDefault="00C964BD" w:rsidP="00535AF9"/>
        </w:tc>
        <w:tc>
          <w:tcPr>
            <w:tcW w:w="3896" w:type="dxa"/>
          </w:tcPr>
          <w:p w14:paraId="269EDE6E" w14:textId="77777777" w:rsidR="00C964BD" w:rsidRDefault="00C964BD" w:rsidP="00535AF9"/>
        </w:tc>
      </w:tr>
      <w:tr w:rsidR="00C964BD" w14:paraId="5B9C040A" w14:textId="77777777" w:rsidTr="008C5509">
        <w:trPr>
          <w:trHeight w:val="660"/>
        </w:trPr>
        <w:tc>
          <w:tcPr>
            <w:tcW w:w="1047" w:type="dxa"/>
            <w:vMerge/>
            <w:shd w:val="clear" w:color="auto" w:fill="DEEAF6" w:themeFill="accent1" w:themeFillTint="33"/>
            <w:vAlign w:val="center"/>
          </w:tcPr>
          <w:p w14:paraId="3521536F"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C964BD" w:rsidRDefault="00C964BD" w:rsidP="00535AF9">
            <w:pPr>
              <w:jc w:val="center"/>
              <w:rPr>
                <w:sz w:val="20"/>
                <w:szCs w:val="20"/>
              </w:rPr>
            </w:pPr>
          </w:p>
        </w:tc>
        <w:tc>
          <w:tcPr>
            <w:tcW w:w="4741" w:type="dxa"/>
          </w:tcPr>
          <w:p w14:paraId="1299DFD5" w14:textId="613C5066" w:rsidR="00C964BD" w:rsidRPr="00185377" w:rsidRDefault="00C964BD" w:rsidP="00185377">
            <w:pPr>
              <w:widowControl w:val="0"/>
              <w:autoSpaceDE w:val="0"/>
              <w:autoSpaceDN w:val="0"/>
              <w:jc w:val="left"/>
              <w:rPr>
                <w:color w:val="000000" w:themeColor="text1"/>
                <w:sz w:val="20"/>
                <w:szCs w:val="20"/>
              </w:rPr>
            </w:pPr>
            <w:r w:rsidRPr="00F73B93">
              <w:rPr>
                <w:color w:val="000000" w:themeColor="text1"/>
                <w:sz w:val="20"/>
                <w:szCs w:val="20"/>
              </w:rPr>
              <w:t>Sistem, ki omogoča doziranje premazovalne tekočine/črnila glede na uporabljen modul, način in hitrost premazovanja.</w:t>
            </w:r>
          </w:p>
        </w:tc>
        <w:tc>
          <w:tcPr>
            <w:tcW w:w="3365" w:type="dxa"/>
          </w:tcPr>
          <w:p w14:paraId="33CE955F" w14:textId="77777777" w:rsidR="00C964BD" w:rsidRDefault="00C964BD" w:rsidP="00836C5D">
            <w:pPr>
              <w:rPr>
                <w:rFonts w:ascii="Calibri" w:hAnsi="Calibri"/>
                <w:sz w:val="18"/>
                <w:szCs w:val="18"/>
              </w:rPr>
            </w:pPr>
          </w:p>
          <w:p w14:paraId="545835A7" w14:textId="77777777" w:rsidR="00C964BD" w:rsidRPr="00CE4713" w:rsidRDefault="00C964BD" w:rsidP="000A11D1">
            <w:pPr>
              <w:rPr>
                <w:rFonts w:ascii="Calibri" w:hAnsi="Calibri"/>
                <w:sz w:val="18"/>
                <w:szCs w:val="18"/>
              </w:rPr>
            </w:pPr>
          </w:p>
          <w:p w14:paraId="570F28EC" w14:textId="397CA926"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2C9CE9" w14:textId="77777777" w:rsidR="00C964BD" w:rsidRDefault="00C964BD" w:rsidP="00535AF9"/>
        </w:tc>
        <w:tc>
          <w:tcPr>
            <w:tcW w:w="3896" w:type="dxa"/>
          </w:tcPr>
          <w:p w14:paraId="2E8C68C4" w14:textId="77777777" w:rsidR="00C964BD" w:rsidRDefault="00C964BD" w:rsidP="00535AF9"/>
        </w:tc>
      </w:tr>
      <w:tr w:rsidR="00C964BD" w14:paraId="242DDB86" w14:textId="77777777" w:rsidTr="008C5509">
        <w:trPr>
          <w:trHeight w:val="795"/>
        </w:trPr>
        <w:tc>
          <w:tcPr>
            <w:tcW w:w="1047" w:type="dxa"/>
            <w:vMerge/>
            <w:shd w:val="clear" w:color="auto" w:fill="DEEAF6" w:themeFill="accent1" w:themeFillTint="33"/>
            <w:vAlign w:val="center"/>
          </w:tcPr>
          <w:p w14:paraId="66F74DB5"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C964BD" w:rsidRDefault="00C964BD" w:rsidP="00535AF9">
            <w:pPr>
              <w:jc w:val="center"/>
              <w:rPr>
                <w:sz w:val="20"/>
                <w:szCs w:val="20"/>
              </w:rPr>
            </w:pPr>
          </w:p>
        </w:tc>
        <w:tc>
          <w:tcPr>
            <w:tcW w:w="4741" w:type="dxa"/>
          </w:tcPr>
          <w:p w14:paraId="4AA5B4B9" w14:textId="6D297A67" w:rsidR="00C964BD" w:rsidRPr="00185377" w:rsidRDefault="00C964BD" w:rsidP="00185377">
            <w:pPr>
              <w:widowControl w:val="0"/>
              <w:autoSpaceDE w:val="0"/>
              <w:autoSpaceDN w:val="0"/>
              <w:jc w:val="left"/>
              <w:rPr>
                <w:color w:val="000000" w:themeColor="text1"/>
                <w:sz w:val="20"/>
                <w:szCs w:val="20"/>
              </w:rPr>
            </w:pPr>
            <w:r w:rsidRPr="00185377">
              <w:rPr>
                <w:rFonts w:cstheme="minorHAnsi"/>
                <w:sz w:val="20"/>
                <w:szCs w:val="20"/>
              </w:rPr>
              <w:t xml:space="preserve">Sistem, ki omogoča </w:t>
            </w:r>
            <w:r w:rsidRPr="00185377">
              <w:rPr>
                <w:color w:val="000000" w:themeColor="text1"/>
                <w:sz w:val="20"/>
                <w:szCs w:val="20"/>
              </w:rPr>
              <w:t xml:space="preserve">nastavitev odmika šablone/reže od površine substrata v tolerančnem območju +/- 4 </w:t>
            </w:r>
            <w:r w:rsidRPr="005726FC">
              <w:sym w:font="Symbol" w:char="F06D"/>
            </w:r>
            <w:r w:rsidRPr="00185377">
              <w:rPr>
                <w:color w:val="000000" w:themeColor="text1"/>
                <w:sz w:val="20"/>
                <w:szCs w:val="20"/>
              </w:rPr>
              <w:t>m</w:t>
            </w:r>
            <w:r>
              <w:rPr>
                <w:color w:val="000000" w:themeColor="text1"/>
                <w:sz w:val="20"/>
                <w:szCs w:val="20"/>
              </w:rPr>
              <w:t>.</w:t>
            </w:r>
          </w:p>
        </w:tc>
        <w:tc>
          <w:tcPr>
            <w:tcW w:w="3365" w:type="dxa"/>
          </w:tcPr>
          <w:p w14:paraId="7B9D415C" w14:textId="77777777" w:rsidR="00C964BD" w:rsidRPr="00C03A22" w:rsidRDefault="00C964BD" w:rsidP="00836C5D">
            <w:pPr>
              <w:rPr>
                <w:rFonts w:ascii="Calibri" w:hAnsi="Calibri"/>
                <w:sz w:val="18"/>
                <w:szCs w:val="18"/>
              </w:rPr>
            </w:pPr>
          </w:p>
          <w:p w14:paraId="5AE15218" w14:textId="77777777" w:rsidR="00C964BD" w:rsidRPr="00CE4713" w:rsidRDefault="00C964BD" w:rsidP="00836C5D">
            <w:pPr>
              <w:jc w:val="center"/>
              <w:rPr>
                <w:rFonts w:ascii="Calibri" w:hAnsi="Calibri"/>
                <w:sz w:val="18"/>
                <w:szCs w:val="18"/>
              </w:rPr>
            </w:pPr>
          </w:p>
          <w:p w14:paraId="11173D4F" w14:textId="03BDFA86"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2E92F" w14:textId="77777777" w:rsidR="00C964BD" w:rsidRDefault="00C964BD" w:rsidP="00535AF9"/>
        </w:tc>
        <w:tc>
          <w:tcPr>
            <w:tcW w:w="3896" w:type="dxa"/>
          </w:tcPr>
          <w:p w14:paraId="3A8890F5" w14:textId="77777777" w:rsidR="00C964BD" w:rsidRDefault="00C964BD" w:rsidP="00535AF9"/>
        </w:tc>
      </w:tr>
      <w:tr w:rsidR="00C964BD" w14:paraId="65129722" w14:textId="77777777" w:rsidTr="008C5509">
        <w:trPr>
          <w:trHeight w:val="1288"/>
        </w:trPr>
        <w:tc>
          <w:tcPr>
            <w:tcW w:w="1047" w:type="dxa"/>
            <w:vMerge/>
            <w:shd w:val="clear" w:color="auto" w:fill="DEEAF6" w:themeFill="accent1" w:themeFillTint="33"/>
            <w:vAlign w:val="center"/>
          </w:tcPr>
          <w:p w14:paraId="4DB06E3D"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C964BD" w:rsidRDefault="00C964BD" w:rsidP="00535AF9">
            <w:pPr>
              <w:jc w:val="center"/>
              <w:rPr>
                <w:sz w:val="20"/>
                <w:szCs w:val="20"/>
              </w:rPr>
            </w:pPr>
          </w:p>
        </w:tc>
        <w:tc>
          <w:tcPr>
            <w:tcW w:w="4741" w:type="dxa"/>
          </w:tcPr>
          <w:p w14:paraId="08D391AB" w14:textId="671858F6" w:rsidR="00C964BD" w:rsidRPr="00185377" w:rsidRDefault="00C964BD" w:rsidP="00185377">
            <w:pPr>
              <w:widowControl w:val="0"/>
              <w:autoSpaceDE w:val="0"/>
              <w:autoSpaceDN w:val="0"/>
              <w:jc w:val="left"/>
              <w:rPr>
                <w:color w:val="000000" w:themeColor="text1"/>
                <w:sz w:val="20"/>
                <w:szCs w:val="20"/>
              </w:rPr>
            </w:pPr>
            <w:r w:rsidRPr="00185377">
              <w:rPr>
                <w:rFonts w:cstheme="minorHAnsi"/>
                <w:sz w:val="20"/>
                <w:szCs w:val="20"/>
              </w:rPr>
              <w:t xml:space="preserve">Sistem, ki omogoča </w:t>
            </w:r>
            <w:r w:rsidRPr="00185377">
              <w:rPr>
                <w:color w:val="000000" w:themeColor="text1"/>
                <w:sz w:val="20"/>
                <w:szCs w:val="20"/>
              </w:rPr>
              <w:t xml:space="preserve">nastavitev natančnosti ponovnega/zaporednega nanosa v tolerančnem območju +/- 20 </w:t>
            </w:r>
            <w:r w:rsidRPr="005726FC">
              <w:sym w:font="Symbol" w:char="F06D"/>
            </w:r>
            <w:r w:rsidRPr="00185377">
              <w:rPr>
                <w:color w:val="000000" w:themeColor="text1"/>
                <w:sz w:val="20"/>
                <w:szCs w:val="20"/>
              </w:rPr>
              <w:t>m</w:t>
            </w:r>
            <w:r>
              <w:rPr>
                <w:color w:val="000000" w:themeColor="text1"/>
                <w:sz w:val="20"/>
                <w:szCs w:val="20"/>
              </w:rPr>
              <w:t>.</w:t>
            </w:r>
          </w:p>
        </w:tc>
        <w:tc>
          <w:tcPr>
            <w:tcW w:w="3365" w:type="dxa"/>
          </w:tcPr>
          <w:p w14:paraId="7152B222" w14:textId="77777777" w:rsidR="00C964BD" w:rsidRPr="00C03A22" w:rsidRDefault="00C964BD" w:rsidP="00836C5D">
            <w:pPr>
              <w:rPr>
                <w:rFonts w:ascii="Calibri" w:hAnsi="Calibri"/>
                <w:sz w:val="18"/>
                <w:szCs w:val="18"/>
              </w:rPr>
            </w:pPr>
          </w:p>
          <w:p w14:paraId="0C88A676" w14:textId="77777777" w:rsidR="00C964BD" w:rsidRPr="00CE4713" w:rsidRDefault="00C964BD" w:rsidP="00836C5D">
            <w:pPr>
              <w:jc w:val="center"/>
              <w:rPr>
                <w:rFonts w:ascii="Calibri" w:hAnsi="Calibri"/>
                <w:sz w:val="18"/>
                <w:szCs w:val="18"/>
              </w:rPr>
            </w:pPr>
          </w:p>
          <w:p w14:paraId="7166A3C1" w14:textId="0CA8B3B9"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787F37C" w14:textId="77777777" w:rsidR="00C964BD" w:rsidRDefault="00C964BD" w:rsidP="00535AF9"/>
        </w:tc>
        <w:tc>
          <w:tcPr>
            <w:tcW w:w="3896" w:type="dxa"/>
          </w:tcPr>
          <w:p w14:paraId="7594B5E2" w14:textId="77777777" w:rsidR="00C964BD" w:rsidRDefault="00C964BD" w:rsidP="00535AF9"/>
        </w:tc>
      </w:tr>
      <w:tr w:rsidR="00C964BD" w14:paraId="2DCEA012" w14:textId="77777777" w:rsidTr="008C5509">
        <w:trPr>
          <w:trHeight w:val="563"/>
        </w:trPr>
        <w:tc>
          <w:tcPr>
            <w:tcW w:w="1047" w:type="dxa"/>
            <w:vMerge/>
            <w:shd w:val="clear" w:color="auto" w:fill="DEEAF6" w:themeFill="accent1" w:themeFillTint="33"/>
            <w:vAlign w:val="center"/>
          </w:tcPr>
          <w:p w14:paraId="770A0CAF"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C964BD" w:rsidRDefault="00C964BD" w:rsidP="00535AF9">
            <w:pPr>
              <w:jc w:val="center"/>
              <w:rPr>
                <w:sz w:val="20"/>
                <w:szCs w:val="20"/>
              </w:rPr>
            </w:pPr>
          </w:p>
        </w:tc>
        <w:tc>
          <w:tcPr>
            <w:tcW w:w="4741" w:type="dxa"/>
          </w:tcPr>
          <w:p w14:paraId="1E0D82BC" w14:textId="06C03050" w:rsidR="00C964BD" w:rsidRPr="008146F9" w:rsidRDefault="00C964BD" w:rsidP="00185377">
            <w:pPr>
              <w:widowControl w:val="0"/>
              <w:autoSpaceDE w:val="0"/>
              <w:autoSpaceDN w:val="0"/>
              <w:jc w:val="left"/>
              <w:rPr>
                <w:color w:val="000000" w:themeColor="text1"/>
                <w:sz w:val="20"/>
                <w:szCs w:val="20"/>
              </w:rPr>
            </w:pPr>
            <w:r w:rsidRPr="008146F9">
              <w:rPr>
                <w:rFonts w:cstheme="minorHAnsi"/>
                <w:color w:val="000000" w:themeColor="text1"/>
                <w:sz w:val="20"/>
                <w:szCs w:val="20"/>
              </w:rPr>
              <w:t xml:space="preserve">Sistem, ki omogoča </w:t>
            </w:r>
            <w:r w:rsidRPr="008146F9">
              <w:rPr>
                <w:color w:val="000000" w:themeColor="text1"/>
                <w:sz w:val="20"/>
                <w:szCs w:val="20"/>
              </w:rPr>
              <w:t>nastavitev hitrosti premazovanja glede na izbran modul, tj. vsaj med 0,4 – 4 m/min za slot-die način nanosa in vsaj med 0,4 – 25 m/min za naičn nanosa s tiskanjem.</w:t>
            </w:r>
          </w:p>
        </w:tc>
        <w:tc>
          <w:tcPr>
            <w:tcW w:w="3365" w:type="dxa"/>
          </w:tcPr>
          <w:p w14:paraId="001D2C56" w14:textId="77777777" w:rsidR="00C964BD" w:rsidRPr="00C03A22" w:rsidRDefault="00C964BD" w:rsidP="00836C5D">
            <w:pPr>
              <w:rPr>
                <w:rFonts w:ascii="Calibri" w:hAnsi="Calibri"/>
                <w:sz w:val="18"/>
                <w:szCs w:val="18"/>
              </w:rPr>
            </w:pPr>
          </w:p>
          <w:p w14:paraId="7A3A8E98" w14:textId="77777777" w:rsidR="00C964BD" w:rsidRPr="00CE4713" w:rsidRDefault="00C964BD" w:rsidP="00836C5D">
            <w:pPr>
              <w:jc w:val="center"/>
              <w:rPr>
                <w:rFonts w:ascii="Calibri" w:hAnsi="Calibri"/>
                <w:sz w:val="18"/>
                <w:szCs w:val="18"/>
              </w:rPr>
            </w:pPr>
          </w:p>
          <w:p w14:paraId="337D55A2" w14:textId="023A9518"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75D17E7" w14:textId="77777777" w:rsidR="00C964BD" w:rsidRDefault="00C964BD" w:rsidP="00535AF9"/>
        </w:tc>
        <w:tc>
          <w:tcPr>
            <w:tcW w:w="3896" w:type="dxa"/>
          </w:tcPr>
          <w:p w14:paraId="196AB5D6" w14:textId="77777777" w:rsidR="00C964BD" w:rsidRDefault="00C964BD" w:rsidP="00535AF9"/>
        </w:tc>
      </w:tr>
      <w:tr w:rsidR="00C964BD" w14:paraId="549185C7" w14:textId="77777777" w:rsidTr="008C5509">
        <w:trPr>
          <w:trHeight w:val="1110"/>
        </w:trPr>
        <w:tc>
          <w:tcPr>
            <w:tcW w:w="1047" w:type="dxa"/>
            <w:vMerge/>
            <w:shd w:val="clear" w:color="auto" w:fill="DEEAF6" w:themeFill="accent1" w:themeFillTint="33"/>
            <w:vAlign w:val="center"/>
          </w:tcPr>
          <w:p w14:paraId="1652C69C"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C964BD" w:rsidRDefault="00C964BD" w:rsidP="00535AF9">
            <w:pPr>
              <w:jc w:val="center"/>
              <w:rPr>
                <w:sz w:val="20"/>
                <w:szCs w:val="20"/>
              </w:rPr>
            </w:pPr>
          </w:p>
        </w:tc>
        <w:tc>
          <w:tcPr>
            <w:tcW w:w="4741" w:type="dxa"/>
          </w:tcPr>
          <w:p w14:paraId="2F769BCC" w14:textId="75C4E56B" w:rsidR="004933EC" w:rsidRPr="008146F9" w:rsidRDefault="004933EC" w:rsidP="00185377">
            <w:pPr>
              <w:widowControl w:val="0"/>
              <w:autoSpaceDE w:val="0"/>
              <w:autoSpaceDN w:val="0"/>
              <w:jc w:val="left"/>
              <w:rPr>
                <w:color w:val="000000" w:themeColor="text1"/>
                <w:sz w:val="20"/>
                <w:szCs w:val="20"/>
              </w:rPr>
            </w:pPr>
            <w:r w:rsidRPr="008146F9">
              <w:rPr>
                <w:color w:val="000000" w:themeColor="text1"/>
                <w:sz w:val="20"/>
                <w:szCs w:val="20"/>
              </w:rPr>
              <w:t xml:space="preserve">Programska oprema za krmiljenje in nadzor naprave  v </w:t>
            </w:r>
            <w:r w:rsidR="008C5509" w:rsidRPr="008146F9">
              <w:rPr>
                <w:color w:val="000000" w:themeColor="text1"/>
                <w:sz w:val="20"/>
                <w:szCs w:val="20"/>
              </w:rPr>
              <w:t>A</w:t>
            </w:r>
            <w:r w:rsidRPr="008146F9">
              <w:rPr>
                <w:color w:val="000000" w:themeColor="text1"/>
                <w:sz w:val="20"/>
                <w:szCs w:val="20"/>
              </w:rPr>
              <w:t xml:space="preserve">ngleškem jeziku, </w:t>
            </w:r>
            <w:r w:rsidR="008C5509" w:rsidRPr="008146F9">
              <w:rPr>
                <w:color w:val="000000" w:themeColor="text1"/>
                <w:sz w:val="20"/>
                <w:szCs w:val="20"/>
              </w:rPr>
              <w:t>s</w:t>
            </w:r>
            <w:r w:rsidRPr="008146F9">
              <w:rPr>
                <w:color w:val="000000" w:themeColor="text1"/>
                <w:sz w:val="20"/>
                <w:szCs w:val="20"/>
              </w:rPr>
              <w:t xml:space="preserve"> prikazovalnikom delovanja na operacijskem zaslonu (vsaj 8-palčni barvni zaslon na dotik).</w:t>
            </w:r>
          </w:p>
        </w:tc>
        <w:tc>
          <w:tcPr>
            <w:tcW w:w="3365" w:type="dxa"/>
          </w:tcPr>
          <w:p w14:paraId="68F500A0" w14:textId="77777777" w:rsidR="00C964BD" w:rsidRPr="00C03A22" w:rsidRDefault="00C964BD" w:rsidP="00836C5D">
            <w:pPr>
              <w:rPr>
                <w:rFonts w:ascii="Calibri" w:hAnsi="Calibri"/>
                <w:sz w:val="18"/>
                <w:szCs w:val="18"/>
              </w:rPr>
            </w:pPr>
          </w:p>
          <w:p w14:paraId="1A25F1F0" w14:textId="77777777" w:rsidR="00C964BD" w:rsidRPr="00CE4713" w:rsidRDefault="00C964BD" w:rsidP="00836C5D">
            <w:pPr>
              <w:jc w:val="center"/>
              <w:rPr>
                <w:rFonts w:ascii="Calibri" w:hAnsi="Calibri"/>
                <w:sz w:val="18"/>
                <w:szCs w:val="18"/>
              </w:rPr>
            </w:pPr>
          </w:p>
          <w:p w14:paraId="3CBF48AC" w14:textId="171D4A60"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43AB49" w14:textId="084D5190" w:rsidR="00C964BD" w:rsidRDefault="00C964BD" w:rsidP="00535AF9">
            <w:r>
              <w:t xml:space="preserve">  </w:t>
            </w:r>
          </w:p>
        </w:tc>
        <w:tc>
          <w:tcPr>
            <w:tcW w:w="3896" w:type="dxa"/>
          </w:tcPr>
          <w:p w14:paraId="630F147A" w14:textId="77777777" w:rsidR="00C964BD" w:rsidRDefault="00C964BD" w:rsidP="00535AF9"/>
        </w:tc>
      </w:tr>
      <w:tr w:rsidR="00C964BD" w14:paraId="31C4D5EF" w14:textId="77777777" w:rsidTr="008C5509">
        <w:trPr>
          <w:trHeight w:val="1110"/>
        </w:trPr>
        <w:tc>
          <w:tcPr>
            <w:tcW w:w="1047" w:type="dxa"/>
            <w:vMerge/>
            <w:shd w:val="clear" w:color="auto" w:fill="DEEAF6" w:themeFill="accent1" w:themeFillTint="33"/>
            <w:vAlign w:val="center"/>
          </w:tcPr>
          <w:p w14:paraId="0EF62D08" w14:textId="77777777" w:rsidR="00C964BD" w:rsidRDefault="00C964BD" w:rsidP="00535AF9">
            <w:pPr>
              <w:jc w:val="center"/>
              <w:rPr>
                <w:rFonts w:cstheme="minorHAnsi"/>
                <w:sz w:val="20"/>
                <w:szCs w:val="20"/>
                <w:lang w:eastAsia="en-US"/>
              </w:rPr>
            </w:pPr>
          </w:p>
        </w:tc>
        <w:tc>
          <w:tcPr>
            <w:tcW w:w="838" w:type="dxa"/>
            <w:vMerge/>
            <w:shd w:val="clear" w:color="auto" w:fill="DEEAF6" w:themeFill="accent1" w:themeFillTint="33"/>
            <w:vAlign w:val="center"/>
          </w:tcPr>
          <w:p w14:paraId="152A4F45" w14:textId="77777777" w:rsidR="00C964BD" w:rsidRDefault="00C964BD" w:rsidP="00535AF9">
            <w:pPr>
              <w:jc w:val="center"/>
              <w:rPr>
                <w:sz w:val="20"/>
                <w:szCs w:val="20"/>
              </w:rPr>
            </w:pPr>
          </w:p>
        </w:tc>
        <w:tc>
          <w:tcPr>
            <w:tcW w:w="4741" w:type="dxa"/>
          </w:tcPr>
          <w:p w14:paraId="132FC8DC" w14:textId="6F170297" w:rsidR="00C964BD" w:rsidRPr="00C964BD" w:rsidRDefault="00C964BD" w:rsidP="00C964BD">
            <w:pPr>
              <w:tabs>
                <w:tab w:val="left" w:pos="1040"/>
              </w:tabs>
              <w:rPr>
                <w:sz w:val="20"/>
                <w:szCs w:val="20"/>
              </w:rPr>
            </w:pPr>
            <w:r>
              <w:rPr>
                <w:sz w:val="20"/>
                <w:szCs w:val="20"/>
              </w:rPr>
              <w:t xml:space="preserve">Ohišje za </w:t>
            </w:r>
            <w:r w:rsidRPr="00BD45F0">
              <w:rPr>
                <w:color w:val="000000" w:themeColor="text1"/>
                <w:sz w:val="20"/>
                <w:szCs w:val="20"/>
              </w:rPr>
              <w:t xml:space="preserve">Laboratorijsko enoto iz nerjavečega materiala odpornega na topila z vključeno razsvetljavo </w:t>
            </w:r>
            <w:r>
              <w:rPr>
                <w:sz w:val="20"/>
                <w:szCs w:val="20"/>
              </w:rPr>
              <w:t xml:space="preserve">in </w:t>
            </w:r>
            <w:r w:rsidRPr="00827212">
              <w:rPr>
                <w:sz w:val="20"/>
                <w:szCs w:val="20"/>
              </w:rPr>
              <w:t>varnostnim sistemom za preprečevanje eksplozivnih stanj (Lower Explosive Limit – LEL detektor)</w:t>
            </w:r>
            <w:r w:rsidRPr="007C4157">
              <w:rPr>
                <w:color w:val="000000" w:themeColor="text1"/>
                <w:sz w:val="20"/>
                <w:szCs w:val="20"/>
              </w:rPr>
              <w:t>.</w:t>
            </w:r>
          </w:p>
        </w:tc>
        <w:tc>
          <w:tcPr>
            <w:tcW w:w="3365" w:type="dxa"/>
          </w:tcPr>
          <w:p w14:paraId="7A7912F2" w14:textId="77777777" w:rsidR="00C964BD" w:rsidRPr="00C03A22" w:rsidRDefault="00C964BD" w:rsidP="00C964BD">
            <w:pPr>
              <w:rPr>
                <w:rFonts w:ascii="Calibri" w:hAnsi="Calibri"/>
                <w:sz w:val="18"/>
                <w:szCs w:val="18"/>
              </w:rPr>
            </w:pPr>
          </w:p>
          <w:p w14:paraId="11D8B4CB" w14:textId="77777777" w:rsidR="00C964BD" w:rsidRPr="00CE4713" w:rsidRDefault="00C964BD" w:rsidP="00C964BD">
            <w:pPr>
              <w:jc w:val="center"/>
              <w:rPr>
                <w:rFonts w:ascii="Calibri" w:hAnsi="Calibri"/>
                <w:sz w:val="18"/>
                <w:szCs w:val="18"/>
              </w:rPr>
            </w:pPr>
          </w:p>
          <w:p w14:paraId="419C925C" w14:textId="77777777" w:rsidR="00C964BD" w:rsidRPr="00EB3911" w:rsidRDefault="00C964BD" w:rsidP="00C964B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395BA4" w14:textId="2EA79942" w:rsidR="00C964BD" w:rsidRDefault="00C964BD" w:rsidP="00C964BD">
            <w:pPr>
              <w:rPr>
                <w:rFonts w:ascii="Calibri" w:hAnsi="Calibri"/>
                <w:sz w:val="18"/>
                <w:szCs w:val="18"/>
              </w:rPr>
            </w:pPr>
            <w:r>
              <w:t xml:space="preserve">  </w:t>
            </w:r>
          </w:p>
        </w:tc>
        <w:tc>
          <w:tcPr>
            <w:tcW w:w="3896" w:type="dxa"/>
          </w:tcPr>
          <w:p w14:paraId="527D7380" w14:textId="77777777" w:rsidR="00C964BD" w:rsidRDefault="00C964BD" w:rsidP="00535AF9"/>
        </w:tc>
      </w:tr>
      <w:tr w:rsidR="00F71C3C" w14:paraId="35EB40D2" w14:textId="77777777" w:rsidTr="008C5509">
        <w:trPr>
          <w:trHeight w:val="426"/>
        </w:trPr>
        <w:tc>
          <w:tcPr>
            <w:tcW w:w="1047" w:type="dxa"/>
            <w:vMerge w:val="restart"/>
            <w:shd w:val="clear" w:color="auto" w:fill="DEEAF6" w:themeFill="accent1" w:themeFillTint="33"/>
            <w:vAlign w:val="center"/>
          </w:tcPr>
          <w:p w14:paraId="4D77C565" w14:textId="07DC4FCD" w:rsidR="00F71C3C" w:rsidRPr="00DE3A1C" w:rsidRDefault="00F71C3C" w:rsidP="00535AF9">
            <w:pPr>
              <w:jc w:val="center"/>
              <w:rPr>
                <w:rFonts w:cstheme="minorHAnsi"/>
                <w:b/>
                <w:bCs/>
                <w:sz w:val="20"/>
                <w:szCs w:val="20"/>
                <w:lang w:eastAsia="en-US"/>
              </w:rPr>
            </w:pPr>
            <w:r>
              <w:rPr>
                <w:rFonts w:cstheme="minorHAnsi"/>
                <w:b/>
                <w:bCs/>
                <w:sz w:val="20"/>
                <w:szCs w:val="20"/>
                <w:lang w:eastAsia="en-US"/>
              </w:rPr>
              <w:t>1.2</w:t>
            </w:r>
          </w:p>
        </w:tc>
        <w:tc>
          <w:tcPr>
            <w:tcW w:w="838" w:type="dxa"/>
            <w:vMerge w:val="restart"/>
            <w:shd w:val="clear" w:color="auto" w:fill="DEEAF6" w:themeFill="accent1" w:themeFillTint="33"/>
            <w:vAlign w:val="center"/>
          </w:tcPr>
          <w:p w14:paraId="06DC9DDE" w14:textId="29EE1AD4" w:rsidR="00F71C3C" w:rsidRPr="00DE3A1C" w:rsidRDefault="00F71C3C" w:rsidP="00535AF9">
            <w:pPr>
              <w:jc w:val="center"/>
              <w:rPr>
                <w:b/>
                <w:bCs/>
                <w:sz w:val="20"/>
                <w:szCs w:val="20"/>
              </w:rPr>
            </w:pPr>
            <w:r>
              <w:rPr>
                <w:b/>
                <w:bCs/>
                <w:sz w:val="20"/>
                <w:szCs w:val="20"/>
              </w:rPr>
              <w:t>1</w:t>
            </w:r>
          </w:p>
        </w:tc>
        <w:tc>
          <w:tcPr>
            <w:tcW w:w="12002" w:type="dxa"/>
            <w:gridSpan w:val="3"/>
            <w:shd w:val="clear" w:color="auto" w:fill="DEEAF6" w:themeFill="accent1" w:themeFillTint="33"/>
            <w:vAlign w:val="center"/>
          </w:tcPr>
          <w:p w14:paraId="58A10FE2" w14:textId="67075537" w:rsidR="00F71C3C" w:rsidRPr="006D11DE" w:rsidRDefault="00F71C3C" w:rsidP="006D11DE">
            <w:pPr>
              <w:jc w:val="left"/>
              <w:rPr>
                <w:b/>
                <w:bCs/>
              </w:rPr>
            </w:pPr>
            <w:r>
              <w:rPr>
                <w:b/>
                <w:bCs/>
              </w:rPr>
              <w:t>MODUL ZA TISKANJE S ŠABLONO</w:t>
            </w:r>
          </w:p>
        </w:tc>
      </w:tr>
      <w:tr w:rsidR="00F71C3C" w14:paraId="18B4C595" w14:textId="77777777" w:rsidTr="008C5509">
        <w:trPr>
          <w:trHeight w:val="1110"/>
        </w:trPr>
        <w:tc>
          <w:tcPr>
            <w:tcW w:w="1047" w:type="dxa"/>
            <w:vMerge/>
            <w:shd w:val="clear" w:color="auto" w:fill="DEEAF6" w:themeFill="accent1" w:themeFillTint="33"/>
            <w:vAlign w:val="center"/>
          </w:tcPr>
          <w:p w14:paraId="53B8D869"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7553225C" w14:textId="77777777" w:rsidR="00F71C3C" w:rsidRDefault="00F71C3C" w:rsidP="00147E19">
            <w:pPr>
              <w:jc w:val="center"/>
              <w:rPr>
                <w:sz w:val="20"/>
                <w:szCs w:val="20"/>
              </w:rPr>
            </w:pPr>
          </w:p>
        </w:tc>
        <w:tc>
          <w:tcPr>
            <w:tcW w:w="4741" w:type="dxa"/>
          </w:tcPr>
          <w:p w14:paraId="115A2B0C" w14:textId="0402EBF7" w:rsidR="00F71C3C" w:rsidRPr="00F71C3C" w:rsidRDefault="00F71C3C" w:rsidP="00F71C3C">
            <w:pPr>
              <w:widowControl w:val="0"/>
              <w:autoSpaceDE w:val="0"/>
              <w:autoSpaceDN w:val="0"/>
              <w:jc w:val="left"/>
              <w:rPr>
                <w:color w:val="000000" w:themeColor="text1"/>
                <w:sz w:val="20"/>
                <w:szCs w:val="20"/>
              </w:rPr>
            </w:pPr>
            <w:r>
              <w:rPr>
                <w:color w:val="000000" w:themeColor="text1"/>
                <w:sz w:val="20"/>
                <w:szCs w:val="20"/>
              </w:rPr>
              <w:t>V</w:t>
            </w:r>
            <w:r w:rsidRPr="00C964BD">
              <w:rPr>
                <w:color w:val="000000" w:themeColor="text1"/>
                <w:sz w:val="20"/>
                <w:szCs w:val="20"/>
              </w:rPr>
              <w:t xml:space="preserve">saj ena šablona s tiskarsko mrežo z velikostjo por 60 mesh za </w:t>
            </w:r>
            <w:r>
              <w:rPr>
                <w:color w:val="000000" w:themeColor="text1"/>
                <w:sz w:val="20"/>
                <w:szCs w:val="20"/>
              </w:rPr>
              <w:t xml:space="preserve">nanos premaza na </w:t>
            </w:r>
            <w:r w:rsidRPr="00C964BD">
              <w:rPr>
                <w:color w:val="000000" w:themeColor="text1"/>
                <w:sz w:val="20"/>
                <w:szCs w:val="20"/>
              </w:rPr>
              <w:t>vzorc</w:t>
            </w:r>
            <w:r>
              <w:rPr>
                <w:color w:val="000000" w:themeColor="text1"/>
                <w:sz w:val="20"/>
                <w:szCs w:val="20"/>
              </w:rPr>
              <w:t>u</w:t>
            </w:r>
            <w:r w:rsidRPr="00C964BD">
              <w:rPr>
                <w:color w:val="000000" w:themeColor="text1"/>
                <w:sz w:val="20"/>
                <w:szCs w:val="20"/>
              </w:rPr>
              <w:t xml:space="preserve"> površine v velikosti DIN A4, </w:t>
            </w:r>
            <w:r>
              <w:rPr>
                <w:color w:val="000000" w:themeColor="text1"/>
                <w:sz w:val="20"/>
                <w:szCs w:val="20"/>
              </w:rPr>
              <w:t>in</w:t>
            </w:r>
            <w:r w:rsidRPr="00C964BD">
              <w:rPr>
                <w:color w:val="000000" w:themeColor="text1"/>
                <w:sz w:val="20"/>
                <w:szCs w:val="20"/>
              </w:rPr>
              <w:t xml:space="preserve"> </w:t>
            </w:r>
            <w:r w:rsidR="005423FE">
              <w:rPr>
                <w:color w:val="000000" w:themeColor="text1"/>
                <w:sz w:val="20"/>
                <w:szCs w:val="20"/>
              </w:rPr>
              <w:t xml:space="preserve">vsaj enim </w:t>
            </w:r>
            <w:r w:rsidRPr="00C964BD">
              <w:rPr>
                <w:color w:val="000000" w:themeColor="text1"/>
                <w:sz w:val="20"/>
                <w:szCs w:val="20"/>
              </w:rPr>
              <w:t xml:space="preserve">raklom </w:t>
            </w:r>
            <w:r w:rsidRPr="005D7AC9">
              <w:rPr>
                <w:color w:val="000000" w:themeColor="text1"/>
                <w:sz w:val="20"/>
                <w:szCs w:val="20"/>
              </w:rPr>
              <w:t>s pnevmatskim</w:t>
            </w:r>
            <w:r w:rsidR="005D7AC9" w:rsidRPr="005D7AC9">
              <w:rPr>
                <w:color w:val="000000" w:themeColor="text1"/>
                <w:sz w:val="20"/>
                <w:szCs w:val="20"/>
              </w:rPr>
              <w:t xml:space="preserve"> </w:t>
            </w:r>
            <w:r w:rsidRPr="005D7AC9">
              <w:rPr>
                <w:color w:val="000000" w:themeColor="text1"/>
                <w:sz w:val="20"/>
                <w:szCs w:val="20"/>
              </w:rPr>
              <w:t>dovajanjem črnila.</w:t>
            </w:r>
          </w:p>
        </w:tc>
        <w:tc>
          <w:tcPr>
            <w:tcW w:w="3365" w:type="dxa"/>
          </w:tcPr>
          <w:p w14:paraId="371A469B" w14:textId="77777777" w:rsidR="00C517EF" w:rsidRPr="00C03A22" w:rsidRDefault="00C517EF" w:rsidP="00C517EF">
            <w:pPr>
              <w:rPr>
                <w:rFonts w:ascii="Calibri" w:hAnsi="Calibri"/>
                <w:sz w:val="18"/>
                <w:szCs w:val="18"/>
              </w:rPr>
            </w:pPr>
          </w:p>
          <w:p w14:paraId="06136E85" w14:textId="77777777" w:rsidR="00C517EF" w:rsidRPr="00CE4713" w:rsidRDefault="00C517EF" w:rsidP="00C517EF">
            <w:pPr>
              <w:jc w:val="center"/>
              <w:rPr>
                <w:rFonts w:ascii="Calibri" w:hAnsi="Calibri"/>
                <w:sz w:val="18"/>
                <w:szCs w:val="18"/>
              </w:rPr>
            </w:pPr>
          </w:p>
          <w:p w14:paraId="32839F5C"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B321625" w14:textId="77777777" w:rsidR="00F71C3C" w:rsidRDefault="00F71C3C" w:rsidP="00147E19">
            <w:pPr>
              <w:rPr>
                <w:rFonts w:ascii="Calibri" w:hAnsi="Calibri"/>
                <w:sz w:val="18"/>
                <w:szCs w:val="18"/>
              </w:rPr>
            </w:pPr>
          </w:p>
        </w:tc>
        <w:tc>
          <w:tcPr>
            <w:tcW w:w="3896" w:type="dxa"/>
          </w:tcPr>
          <w:p w14:paraId="5B88586A" w14:textId="77777777" w:rsidR="00F71C3C" w:rsidRDefault="00F71C3C" w:rsidP="00147E19"/>
        </w:tc>
      </w:tr>
      <w:tr w:rsidR="00F71C3C" w14:paraId="41AEFC33" w14:textId="77777777" w:rsidTr="008C5509">
        <w:trPr>
          <w:trHeight w:val="426"/>
        </w:trPr>
        <w:tc>
          <w:tcPr>
            <w:tcW w:w="1047" w:type="dxa"/>
            <w:vMerge w:val="restart"/>
            <w:shd w:val="clear" w:color="auto" w:fill="DEEAF6" w:themeFill="accent1" w:themeFillTint="33"/>
            <w:vAlign w:val="center"/>
          </w:tcPr>
          <w:p w14:paraId="1D228B76" w14:textId="1BF5BA2D" w:rsidR="00F71C3C" w:rsidRPr="00DE3A1C" w:rsidRDefault="00F71C3C" w:rsidP="00535AF9">
            <w:pPr>
              <w:jc w:val="center"/>
              <w:rPr>
                <w:rFonts w:cstheme="minorHAnsi"/>
                <w:b/>
                <w:bCs/>
                <w:sz w:val="20"/>
                <w:szCs w:val="20"/>
                <w:lang w:eastAsia="en-US"/>
              </w:rPr>
            </w:pPr>
            <w:r>
              <w:rPr>
                <w:rFonts w:cstheme="minorHAnsi"/>
                <w:b/>
                <w:bCs/>
                <w:sz w:val="20"/>
                <w:szCs w:val="20"/>
                <w:lang w:eastAsia="en-US"/>
              </w:rPr>
              <w:lastRenderedPageBreak/>
              <w:t>1.3</w:t>
            </w:r>
          </w:p>
        </w:tc>
        <w:tc>
          <w:tcPr>
            <w:tcW w:w="838" w:type="dxa"/>
            <w:vMerge w:val="restart"/>
            <w:shd w:val="clear" w:color="auto" w:fill="DEEAF6" w:themeFill="accent1" w:themeFillTint="33"/>
            <w:vAlign w:val="center"/>
          </w:tcPr>
          <w:p w14:paraId="514CF92B" w14:textId="3CF404CC" w:rsidR="00F71C3C" w:rsidRPr="00DE3A1C" w:rsidRDefault="00F71C3C" w:rsidP="00535AF9">
            <w:pPr>
              <w:jc w:val="center"/>
              <w:rPr>
                <w:b/>
                <w:bCs/>
                <w:sz w:val="20"/>
                <w:szCs w:val="20"/>
              </w:rPr>
            </w:pPr>
            <w:r>
              <w:rPr>
                <w:b/>
                <w:bCs/>
                <w:sz w:val="20"/>
                <w:szCs w:val="20"/>
              </w:rPr>
              <w:t>1</w:t>
            </w:r>
          </w:p>
        </w:tc>
        <w:tc>
          <w:tcPr>
            <w:tcW w:w="12002" w:type="dxa"/>
            <w:gridSpan w:val="3"/>
            <w:shd w:val="clear" w:color="auto" w:fill="DEEAF6" w:themeFill="accent1" w:themeFillTint="33"/>
            <w:vAlign w:val="center"/>
          </w:tcPr>
          <w:p w14:paraId="10FFD585" w14:textId="74856DB5" w:rsidR="00F71C3C" w:rsidRPr="00F71C3C" w:rsidRDefault="00F71C3C" w:rsidP="00F71C3C">
            <w:pPr>
              <w:rPr>
                <w:b/>
              </w:rPr>
            </w:pPr>
            <w:r w:rsidRPr="00F71C3C">
              <w:rPr>
                <w:b/>
              </w:rPr>
              <w:t>MODUL ZA NANAŠANJE Z</w:t>
            </w:r>
            <w:r w:rsidRPr="00F71C3C">
              <w:rPr>
                <w:b/>
                <w:color w:val="000000" w:themeColor="text1"/>
              </w:rPr>
              <w:t xml:space="preserve"> MRTVO REŽO (SLOT-DIE)</w:t>
            </w:r>
            <w:r w:rsidRPr="00F71C3C">
              <w:rPr>
                <w:b/>
              </w:rPr>
              <w:t xml:space="preserve"> </w:t>
            </w:r>
          </w:p>
        </w:tc>
      </w:tr>
      <w:tr w:rsidR="00F71C3C" w14:paraId="1AE29877" w14:textId="77777777" w:rsidTr="008C5509">
        <w:trPr>
          <w:trHeight w:val="1110"/>
        </w:trPr>
        <w:tc>
          <w:tcPr>
            <w:tcW w:w="1047" w:type="dxa"/>
            <w:vMerge/>
            <w:shd w:val="clear" w:color="auto" w:fill="DEEAF6" w:themeFill="accent1" w:themeFillTint="33"/>
            <w:vAlign w:val="center"/>
          </w:tcPr>
          <w:p w14:paraId="6A0CAE42"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0385FE9C" w14:textId="77777777" w:rsidR="00F71C3C" w:rsidRDefault="00F71C3C" w:rsidP="00147E19">
            <w:pPr>
              <w:jc w:val="center"/>
              <w:rPr>
                <w:sz w:val="20"/>
                <w:szCs w:val="20"/>
              </w:rPr>
            </w:pPr>
          </w:p>
        </w:tc>
        <w:tc>
          <w:tcPr>
            <w:tcW w:w="4741" w:type="dxa"/>
          </w:tcPr>
          <w:p w14:paraId="468557FA" w14:textId="55DC6B5C" w:rsidR="00F71C3C" w:rsidRPr="00F71C3C" w:rsidRDefault="00F71C3C" w:rsidP="00F71C3C">
            <w:pPr>
              <w:widowControl w:val="0"/>
              <w:autoSpaceDE w:val="0"/>
              <w:autoSpaceDN w:val="0"/>
              <w:jc w:val="left"/>
              <w:rPr>
                <w:color w:val="000000" w:themeColor="text1"/>
                <w:sz w:val="20"/>
                <w:szCs w:val="20"/>
              </w:rPr>
            </w:pPr>
            <w:r>
              <w:rPr>
                <w:sz w:val="20"/>
                <w:szCs w:val="20"/>
              </w:rPr>
              <w:t xml:space="preserve">Modul </w:t>
            </w:r>
            <w:r w:rsidRPr="00F71C3C">
              <w:rPr>
                <w:sz w:val="20"/>
                <w:szCs w:val="20"/>
              </w:rPr>
              <w:t xml:space="preserve">iz nerjavečega </w:t>
            </w:r>
            <w:r w:rsidRPr="00F71C3C">
              <w:rPr>
                <w:color w:val="000000" w:themeColor="text1"/>
                <w:sz w:val="20"/>
                <w:szCs w:val="20"/>
              </w:rPr>
              <w:t xml:space="preserve">jekla </w:t>
            </w:r>
            <w:r w:rsidRPr="00F71C3C">
              <w:rPr>
                <w:sz w:val="20"/>
                <w:szCs w:val="20"/>
              </w:rPr>
              <w:t xml:space="preserve">za </w:t>
            </w:r>
            <w:r w:rsidRPr="00F71C3C">
              <w:rPr>
                <w:color w:val="000000" w:themeColor="text1"/>
                <w:sz w:val="20"/>
                <w:szCs w:val="20"/>
              </w:rPr>
              <w:t>nanos plasti površine v širini vsaj 1</w:t>
            </w:r>
            <w:r w:rsidR="005D7AC9">
              <w:rPr>
                <w:color w:val="000000" w:themeColor="text1"/>
                <w:sz w:val="20"/>
                <w:szCs w:val="20"/>
              </w:rPr>
              <w:t>8</w:t>
            </w:r>
            <w:r w:rsidRPr="00F71C3C">
              <w:rPr>
                <w:color w:val="000000" w:themeColor="text1"/>
                <w:sz w:val="20"/>
                <w:szCs w:val="20"/>
              </w:rPr>
              <w:t xml:space="preserve">0 mm ter z možnostjo uporabe podložk (šim mask) za nanos </w:t>
            </w:r>
            <w:r w:rsidR="005D7AC9">
              <w:rPr>
                <w:color w:val="000000" w:themeColor="text1"/>
                <w:sz w:val="20"/>
                <w:szCs w:val="20"/>
              </w:rPr>
              <w:t>debeline</w:t>
            </w:r>
            <w:r w:rsidRPr="00F71C3C">
              <w:rPr>
                <w:color w:val="000000" w:themeColor="text1"/>
                <w:sz w:val="20"/>
                <w:szCs w:val="20"/>
              </w:rPr>
              <w:t xml:space="preserve"> vsaj 50 </w:t>
            </w:r>
            <w:r w:rsidRPr="00685074">
              <w:sym w:font="Symbol" w:char="F06D"/>
            </w:r>
            <w:r w:rsidRPr="00F71C3C">
              <w:rPr>
                <w:color w:val="000000" w:themeColor="text1"/>
                <w:sz w:val="20"/>
                <w:szCs w:val="20"/>
              </w:rPr>
              <w:t xml:space="preserve">m, pri natančnosti odmika reže v tolerančnem območju med  +/- 2.5 </w:t>
            </w:r>
            <w:r w:rsidRPr="003A11F4">
              <w:sym w:font="Symbol" w:char="F06D"/>
            </w:r>
            <w:r w:rsidRPr="00F71C3C">
              <w:rPr>
                <w:color w:val="000000" w:themeColor="text1"/>
                <w:sz w:val="20"/>
                <w:szCs w:val="20"/>
              </w:rPr>
              <w:t>m.</w:t>
            </w:r>
          </w:p>
        </w:tc>
        <w:tc>
          <w:tcPr>
            <w:tcW w:w="3365" w:type="dxa"/>
          </w:tcPr>
          <w:p w14:paraId="7E856B5A" w14:textId="77777777" w:rsidR="00C517EF" w:rsidRPr="00C03A22" w:rsidRDefault="00C517EF" w:rsidP="00C517EF">
            <w:pPr>
              <w:rPr>
                <w:rFonts w:ascii="Calibri" w:hAnsi="Calibri"/>
                <w:sz w:val="18"/>
                <w:szCs w:val="18"/>
              </w:rPr>
            </w:pPr>
          </w:p>
          <w:p w14:paraId="5F746137" w14:textId="77777777" w:rsidR="00C517EF" w:rsidRPr="00CE4713" w:rsidRDefault="00C517EF" w:rsidP="00C517EF">
            <w:pPr>
              <w:jc w:val="center"/>
              <w:rPr>
                <w:rFonts w:ascii="Calibri" w:hAnsi="Calibri"/>
                <w:sz w:val="18"/>
                <w:szCs w:val="18"/>
              </w:rPr>
            </w:pPr>
          </w:p>
          <w:p w14:paraId="0EC26F33"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48CD93B" w14:textId="77777777" w:rsidR="00F71C3C" w:rsidRDefault="00F71C3C" w:rsidP="00147E19">
            <w:pPr>
              <w:rPr>
                <w:rFonts w:ascii="Calibri" w:hAnsi="Calibri"/>
                <w:sz w:val="18"/>
                <w:szCs w:val="18"/>
              </w:rPr>
            </w:pPr>
          </w:p>
        </w:tc>
        <w:tc>
          <w:tcPr>
            <w:tcW w:w="3896" w:type="dxa"/>
          </w:tcPr>
          <w:p w14:paraId="2A7663E2" w14:textId="77777777" w:rsidR="00F71C3C" w:rsidRDefault="00F71C3C" w:rsidP="00147E19"/>
        </w:tc>
      </w:tr>
      <w:tr w:rsidR="00F71C3C" w14:paraId="426303FB" w14:textId="77777777" w:rsidTr="008C5509">
        <w:trPr>
          <w:trHeight w:val="1110"/>
        </w:trPr>
        <w:tc>
          <w:tcPr>
            <w:tcW w:w="1047" w:type="dxa"/>
            <w:vMerge/>
            <w:shd w:val="clear" w:color="auto" w:fill="DEEAF6" w:themeFill="accent1" w:themeFillTint="33"/>
            <w:vAlign w:val="center"/>
          </w:tcPr>
          <w:p w14:paraId="735FEA5A"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41AE8471" w14:textId="77777777" w:rsidR="00F71C3C" w:rsidRDefault="00F71C3C" w:rsidP="00147E19">
            <w:pPr>
              <w:jc w:val="center"/>
              <w:rPr>
                <w:sz w:val="20"/>
                <w:szCs w:val="20"/>
              </w:rPr>
            </w:pPr>
          </w:p>
        </w:tc>
        <w:tc>
          <w:tcPr>
            <w:tcW w:w="4741" w:type="dxa"/>
          </w:tcPr>
          <w:p w14:paraId="5F1BC5BB" w14:textId="256DD8AB" w:rsidR="00F71C3C" w:rsidRPr="00F71C3C" w:rsidRDefault="00F71C3C" w:rsidP="00F71C3C">
            <w:pPr>
              <w:widowControl w:val="0"/>
              <w:autoSpaceDE w:val="0"/>
              <w:autoSpaceDN w:val="0"/>
              <w:jc w:val="left"/>
              <w:rPr>
                <w:color w:val="000000" w:themeColor="text1"/>
                <w:sz w:val="20"/>
                <w:szCs w:val="20"/>
              </w:rPr>
            </w:pPr>
            <w:r w:rsidRPr="00F71C3C">
              <w:rPr>
                <w:sz w:val="20"/>
                <w:szCs w:val="20"/>
              </w:rPr>
              <w:t>Sistem,</w:t>
            </w:r>
            <w:r w:rsidRPr="00F71C3C">
              <w:rPr>
                <w:color w:val="000000" w:themeColor="text1"/>
                <w:sz w:val="20"/>
                <w:szCs w:val="20"/>
              </w:rPr>
              <w:t xml:space="preserve"> ki omogoča nanos tekočine/črnila viskoznosti vsaj med 1-10.000 mPas, ter nanos debeline vsaj med 0.05-80 </w:t>
            </w:r>
            <w:r w:rsidRPr="00930022">
              <w:sym w:font="Symbol" w:char="F06D"/>
            </w:r>
            <w:r w:rsidRPr="00F71C3C">
              <w:rPr>
                <w:color w:val="000000" w:themeColor="text1"/>
                <w:sz w:val="20"/>
                <w:szCs w:val="20"/>
              </w:rPr>
              <w:t>m</w:t>
            </w:r>
            <w:r>
              <w:rPr>
                <w:color w:val="000000" w:themeColor="text1"/>
                <w:sz w:val="20"/>
                <w:szCs w:val="20"/>
              </w:rPr>
              <w:t>.</w:t>
            </w:r>
          </w:p>
        </w:tc>
        <w:tc>
          <w:tcPr>
            <w:tcW w:w="3365" w:type="dxa"/>
          </w:tcPr>
          <w:p w14:paraId="5430A070" w14:textId="77777777" w:rsidR="00C517EF" w:rsidRPr="00C03A22" w:rsidRDefault="00C517EF" w:rsidP="00C517EF">
            <w:pPr>
              <w:rPr>
                <w:rFonts w:ascii="Calibri" w:hAnsi="Calibri"/>
                <w:sz w:val="18"/>
                <w:szCs w:val="18"/>
              </w:rPr>
            </w:pPr>
          </w:p>
          <w:p w14:paraId="6887C945" w14:textId="77777777" w:rsidR="00C517EF" w:rsidRPr="00CE4713" w:rsidRDefault="00C517EF" w:rsidP="00C517EF">
            <w:pPr>
              <w:jc w:val="center"/>
              <w:rPr>
                <w:rFonts w:ascii="Calibri" w:hAnsi="Calibri"/>
                <w:sz w:val="18"/>
                <w:szCs w:val="18"/>
              </w:rPr>
            </w:pPr>
          </w:p>
          <w:p w14:paraId="3C413B13"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77D793D" w14:textId="77777777" w:rsidR="00F71C3C" w:rsidRDefault="00F71C3C" w:rsidP="00147E19">
            <w:pPr>
              <w:rPr>
                <w:rFonts w:ascii="Calibri" w:hAnsi="Calibri"/>
                <w:sz w:val="18"/>
                <w:szCs w:val="18"/>
              </w:rPr>
            </w:pPr>
          </w:p>
        </w:tc>
        <w:tc>
          <w:tcPr>
            <w:tcW w:w="3896" w:type="dxa"/>
          </w:tcPr>
          <w:p w14:paraId="33A0FEFD" w14:textId="77777777" w:rsidR="00F71C3C" w:rsidRDefault="00F71C3C" w:rsidP="00147E19"/>
        </w:tc>
      </w:tr>
      <w:tr w:rsidR="00F71C3C" w14:paraId="5BCC77BD" w14:textId="77777777" w:rsidTr="008C5509">
        <w:trPr>
          <w:trHeight w:val="1110"/>
        </w:trPr>
        <w:tc>
          <w:tcPr>
            <w:tcW w:w="1047" w:type="dxa"/>
            <w:vMerge/>
            <w:shd w:val="clear" w:color="auto" w:fill="DEEAF6" w:themeFill="accent1" w:themeFillTint="33"/>
            <w:vAlign w:val="center"/>
          </w:tcPr>
          <w:p w14:paraId="70F853AA" w14:textId="77777777" w:rsidR="00F71C3C" w:rsidRDefault="00F71C3C" w:rsidP="00147E19">
            <w:pPr>
              <w:jc w:val="center"/>
              <w:rPr>
                <w:rFonts w:cstheme="minorHAnsi"/>
                <w:sz w:val="20"/>
                <w:szCs w:val="20"/>
                <w:lang w:eastAsia="en-US"/>
              </w:rPr>
            </w:pPr>
          </w:p>
        </w:tc>
        <w:tc>
          <w:tcPr>
            <w:tcW w:w="838" w:type="dxa"/>
            <w:vMerge/>
            <w:shd w:val="clear" w:color="auto" w:fill="DEEAF6" w:themeFill="accent1" w:themeFillTint="33"/>
            <w:vAlign w:val="center"/>
          </w:tcPr>
          <w:p w14:paraId="01AE8983" w14:textId="77777777" w:rsidR="00F71C3C" w:rsidRDefault="00F71C3C" w:rsidP="00147E19">
            <w:pPr>
              <w:jc w:val="center"/>
              <w:rPr>
                <w:sz w:val="20"/>
                <w:szCs w:val="20"/>
              </w:rPr>
            </w:pPr>
          </w:p>
        </w:tc>
        <w:tc>
          <w:tcPr>
            <w:tcW w:w="4741" w:type="dxa"/>
          </w:tcPr>
          <w:p w14:paraId="1FDE17AC" w14:textId="6F7543AF" w:rsidR="00F71C3C" w:rsidRPr="00F71C3C" w:rsidRDefault="00F71C3C" w:rsidP="00F71C3C">
            <w:pPr>
              <w:widowControl w:val="0"/>
              <w:autoSpaceDE w:val="0"/>
              <w:autoSpaceDN w:val="0"/>
              <w:jc w:val="left"/>
              <w:rPr>
                <w:sz w:val="20"/>
                <w:szCs w:val="20"/>
              </w:rPr>
            </w:pPr>
            <w:r>
              <w:rPr>
                <w:color w:val="000000" w:themeColor="text1"/>
                <w:sz w:val="20"/>
                <w:szCs w:val="20"/>
              </w:rPr>
              <w:t>S</w:t>
            </w:r>
            <w:r w:rsidRPr="00983F04">
              <w:rPr>
                <w:color w:val="000000" w:themeColor="text1"/>
                <w:sz w:val="20"/>
                <w:szCs w:val="20"/>
              </w:rPr>
              <w:t xml:space="preserve">istem, ki </w:t>
            </w:r>
            <w:r w:rsidRPr="008146F9">
              <w:rPr>
                <w:color w:val="000000" w:themeColor="text1"/>
                <w:sz w:val="20"/>
                <w:szCs w:val="20"/>
              </w:rPr>
              <w:t xml:space="preserve">omogoča avtomatizirano doziranje </w:t>
            </w:r>
            <w:r w:rsidRPr="00983F04">
              <w:rPr>
                <w:color w:val="000000" w:themeColor="text1"/>
                <w:sz w:val="20"/>
                <w:szCs w:val="20"/>
              </w:rPr>
              <w:t>tekočine/črnila v režo, ter s tem enakomernost nanosa v tolerančnem območju +/-5</w:t>
            </w:r>
            <w:r>
              <w:rPr>
                <w:color w:val="000000" w:themeColor="text1"/>
                <w:sz w:val="20"/>
                <w:szCs w:val="20"/>
              </w:rPr>
              <w:t xml:space="preserve"> </w:t>
            </w:r>
            <w:r w:rsidRPr="006C5A2C">
              <w:rPr>
                <w:color w:val="000000" w:themeColor="text1"/>
                <w:sz w:val="20"/>
                <w:szCs w:val="20"/>
              </w:rPr>
              <w:t>%.</w:t>
            </w:r>
          </w:p>
        </w:tc>
        <w:tc>
          <w:tcPr>
            <w:tcW w:w="3365" w:type="dxa"/>
          </w:tcPr>
          <w:p w14:paraId="2D842E08" w14:textId="77777777" w:rsidR="00C517EF" w:rsidRPr="00C03A22" w:rsidRDefault="00C517EF" w:rsidP="00C517EF">
            <w:pPr>
              <w:rPr>
                <w:rFonts w:ascii="Calibri" w:hAnsi="Calibri"/>
                <w:sz w:val="18"/>
                <w:szCs w:val="18"/>
              </w:rPr>
            </w:pPr>
          </w:p>
          <w:p w14:paraId="42E6B27C" w14:textId="77777777" w:rsidR="00C517EF" w:rsidRPr="00CE4713" w:rsidRDefault="00C517EF" w:rsidP="00C517EF">
            <w:pPr>
              <w:jc w:val="center"/>
              <w:rPr>
                <w:rFonts w:ascii="Calibri" w:hAnsi="Calibri"/>
                <w:sz w:val="18"/>
                <w:szCs w:val="18"/>
              </w:rPr>
            </w:pPr>
          </w:p>
          <w:p w14:paraId="275A2720"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63ED3FE" w14:textId="77777777" w:rsidR="00F71C3C" w:rsidRDefault="00F71C3C" w:rsidP="00147E19">
            <w:pPr>
              <w:rPr>
                <w:rFonts w:ascii="Calibri" w:hAnsi="Calibri"/>
                <w:sz w:val="18"/>
                <w:szCs w:val="18"/>
              </w:rPr>
            </w:pPr>
          </w:p>
        </w:tc>
        <w:tc>
          <w:tcPr>
            <w:tcW w:w="3896" w:type="dxa"/>
          </w:tcPr>
          <w:p w14:paraId="53576BB9" w14:textId="77777777" w:rsidR="00F71C3C" w:rsidRDefault="00F71C3C" w:rsidP="00147E19"/>
        </w:tc>
      </w:tr>
      <w:tr w:rsidR="007E3055" w14:paraId="40A80459" w14:textId="77777777" w:rsidTr="008C5509">
        <w:trPr>
          <w:trHeight w:val="426"/>
        </w:trPr>
        <w:tc>
          <w:tcPr>
            <w:tcW w:w="1047" w:type="dxa"/>
            <w:vMerge w:val="restart"/>
            <w:shd w:val="clear" w:color="auto" w:fill="DEEAF6" w:themeFill="accent1" w:themeFillTint="33"/>
            <w:vAlign w:val="center"/>
          </w:tcPr>
          <w:p w14:paraId="3CEE43B3" w14:textId="7E125331" w:rsidR="007E3055" w:rsidRPr="00DE3A1C" w:rsidRDefault="007E3055" w:rsidP="00147E19">
            <w:pPr>
              <w:jc w:val="center"/>
              <w:rPr>
                <w:rFonts w:cstheme="minorHAnsi"/>
                <w:b/>
                <w:bCs/>
                <w:sz w:val="20"/>
                <w:szCs w:val="20"/>
                <w:lang w:eastAsia="en-US"/>
              </w:rPr>
            </w:pPr>
            <w:r>
              <w:rPr>
                <w:rFonts w:cstheme="minorHAnsi"/>
                <w:b/>
                <w:bCs/>
                <w:sz w:val="20"/>
                <w:szCs w:val="20"/>
                <w:lang w:eastAsia="en-US"/>
              </w:rPr>
              <w:t>1.4</w:t>
            </w:r>
          </w:p>
        </w:tc>
        <w:tc>
          <w:tcPr>
            <w:tcW w:w="838" w:type="dxa"/>
            <w:vMerge w:val="restart"/>
            <w:shd w:val="clear" w:color="auto" w:fill="DEEAF6" w:themeFill="accent1" w:themeFillTint="33"/>
            <w:vAlign w:val="center"/>
          </w:tcPr>
          <w:p w14:paraId="1BA7FCE7" w14:textId="2B06C302" w:rsidR="007E3055" w:rsidRPr="00DE3A1C" w:rsidRDefault="007E3055" w:rsidP="00147E19">
            <w:pPr>
              <w:jc w:val="center"/>
              <w:rPr>
                <w:b/>
                <w:bCs/>
                <w:sz w:val="20"/>
                <w:szCs w:val="20"/>
              </w:rPr>
            </w:pPr>
            <w:r>
              <w:rPr>
                <w:b/>
                <w:bCs/>
                <w:sz w:val="20"/>
                <w:szCs w:val="20"/>
              </w:rPr>
              <w:t>1</w:t>
            </w:r>
          </w:p>
        </w:tc>
        <w:tc>
          <w:tcPr>
            <w:tcW w:w="12002" w:type="dxa"/>
            <w:gridSpan w:val="3"/>
            <w:shd w:val="clear" w:color="auto" w:fill="DEEAF6" w:themeFill="accent1" w:themeFillTint="33"/>
            <w:vAlign w:val="center"/>
          </w:tcPr>
          <w:p w14:paraId="169DD95A" w14:textId="21D9B7F0" w:rsidR="007E3055" w:rsidRPr="00F71C3C" w:rsidRDefault="007E3055" w:rsidP="00F71C3C">
            <w:pPr>
              <w:rPr>
                <w:b/>
                <w:color w:val="000000" w:themeColor="text1"/>
              </w:rPr>
            </w:pPr>
            <w:r w:rsidRPr="00F71C3C">
              <w:rPr>
                <w:b/>
                <w:color w:val="000000" w:themeColor="text1"/>
              </w:rPr>
              <w:t>ENOTA ZA SUŠENJE PREMAZOV Z NIR OBSEVANJEM</w:t>
            </w:r>
          </w:p>
        </w:tc>
      </w:tr>
      <w:tr w:rsidR="007E3055" w14:paraId="3FBA823E" w14:textId="77777777" w:rsidTr="008C5509">
        <w:trPr>
          <w:trHeight w:val="1110"/>
        </w:trPr>
        <w:tc>
          <w:tcPr>
            <w:tcW w:w="1047" w:type="dxa"/>
            <w:vMerge/>
            <w:shd w:val="clear" w:color="auto" w:fill="DEEAF6" w:themeFill="accent1" w:themeFillTint="33"/>
            <w:vAlign w:val="center"/>
          </w:tcPr>
          <w:p w14:paraId="68C8FED2" w14:textId="77777777" w:rsidR="007E3055" w:rsidRDefault="007E3055" w:rsidP="00147E19">
            <w:pPr>
              <w:jc w:val="center"/>
              <w:rPr>
                <w:rFonts w:cstheme="minorHAnsi"/>
                <w:sz w:val="20"/>
                <w:szCs w:val="20"/>
                <w:lang w:eastAsia="en-US"/>
              </w:rPr>
            </w:pPr>
          </w:p>
        </w:tc>
        <w:tc>
          <w:tcPr>
            <w:tcW w:w="838" w:type="dxa"/>
            <w:vMerge/>
            <w:shd w:val="clear" w:color="auto" w:fill="DEEAF6" w:themeFill="accent1" w:themeFillTint="33"/>
            <w:vAlign w:val="center"/>
          </w:tcPr>
          <w:p w14:paraId="01E49DAD" w14:textId="77777777" w:rsidR="007E3055" w:rsidRDefault="007E3055" w:rsidP="00147E19">
            <w:pPr>
              <w:jc w:val="center"/>
              <w:rPr>
                <w:sz w:val="20"/>
                <w:szCs w:val="20"/>
              </w:rPr>
            </w:pPr>
          </w:p>
        </w:tc>
        <w:tc>
          <w:tcPr>
            <w:tcW w:w="4741" w:type="dxa"/>
          </w:tcPr>
          <w:p w14:paraId="3A81B217" w14:textId="05CD4094" w:rsidR="007E3055" w:rsidRDefault="007E3055" w:rsidP="007E3055">
            <w:pPr>
              <w:widowControl w:val="0"/>
              <w:autoSpaceDE w:val="0"/>
              <w:autoSpaceDN w:val="0"/>
              <w:jc w:val="left"/>
              <w:rPr>
                <w:color w:val="000000" w:themeColor="text1"/>
                <w:sz w:val="20"/>
                <w:szCs w:val="20"/>
              </w:rPr>
            </w:pPr>
            <w:r>
              <w:rPr>
                <w:color w:val="000000" w:themeColor="text1"/>
                <w:sz w:val="20"/>
                <w:szCs w:val="20"/>
              </w:rPr>
              <w:t xml:space="preserve">Enota </w:t>
            </w:r>
            <w:r w:rsidRPr="007E3055">
              <w:rPr>
                <w:color w:val="000000" w:themeColor="text1"/>
                <w:sz w:val="20"/>
                <w:szCs w:val="20"/>
              </w:rPr>
              <w:t>z grelno močjo 3 oddajnikov vsaj 2.5 kW</w:t>
            </w:r>
            <w:r>
              <w:rPr>
                <w:color w:val="000000" w:themeColor="text1"/>
                <w:sz w:val="20"/>
                <w:szCs w:val="20"/>
              </w:rPr>
              <w:t xml:space="preserve">, opremljena </w:t>
            </w:r>
            <w:r w:rsidRPr="007E3055">
              <w:rPr>
                <w:color w:val="000000" w:themeColor="text1"/>
                <w:sz w:val="20"/>
                <w:szCs w:val="20"/>
              </w:rPr>
              <w:t xml:space="preserve">s sistemom za krmiljenje moči </w:t>
            </w:r>
            <w:r w:rsidR="005D7AC9">
              <w:rPr>
                <w:color w:val="000000" w:themeColor="text1"/>
                <w:sz w:val="20"/>
                <w:szCs w:val="20"/>
              </w:rPr>
              <w:t xml:space="preserve">in časa </w:t>
            </w:r>
            <w:r w:rsidRPr="007E3055">
              <w:rPr>
                <w:sz w:val="20"/>
                <w:szCs w:val="20"/>
              </w:rPr>
              <w:t>obsevanja</w:t>
            </w:r>
            <w:r w:rsidR="005D7AC9">
              <w:rPr>
                <w:sz w:val="20"/>
                <w:szCs w:val="20"/>
              </w:rPr>
              <w:t>,</w:t>
            </w:r>
            <w:r>
              <w:rPr>
                <w:sz w:val="20"/>
                <w:szCs w:val="20"/>
              </w:rPr>
              <w:t xml:space="preserve"> in z zaščito pred bleščanjem.</w:t>
            </w:r>
          </w:p>
        </w:tc>
        <w:tc>
          <w:tcPr>
            <w:tcW w:w="3365" w:type="dxa"/>
          </w:tcPr>
          <w:p w14:paraId="5CBBF178" w14:textId="77777777" w:rsidR="00C517EF" w:rsidRPr="00C03A22" w:rsidRDefault="00C517EF" w:rsidP="00C517EF">
            <w:pPr>
              <w:rPr>
                <w:rFonts w:ascii="Calibri" w:hAnsi="Calibri"/>
                <w:sz w:val="18"/>
                <w:szCs w:val="18"/>
              </w:rPr>
            </w:pPr>
          </w:p>
          <w:p w14:paraId="312B7F82" w14:textId="77777777" w:rsidR="00C517EF" w:rsidRPr="00CE4713" w:rsidRDefault="00C517EF" w:rsidP="00C517EF">
            <w:pPr>
              <w:jc w:val="center"/>
              <w:rPr>
                <w:rFonts w:ascii="Calibri" w:hAnsi="Calibri"/>
                <w:sz w:val="18"/>
                <w:szCs w:val="18"/>
              </w:rPr>
            </w:pPr>
          </w:p>
          <w:p w14:paraId="6CC75BD1"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C99F7B3" w14:textId="77777777" w:rsidR="007E3055" w:rsidRDefault="007E3055" w:rsidP="00147E19">
            <w:pPr>
              <w:rPr>
                <w:rFonts w:ascii="Calibri" w:hAnsi="Calibri"/>
                <w:sz w:val="18"/>
                <w:szCs w:val="18"/>
              </w:rPr>
            </w:pPr>
          </w:p>
        </w:tc>
        <w:tc>
          <w:tcPr>
            <w:tcW w:w="3896" w:type="dxa"/>
          </w:tcPr>
          <w:p w14:paraId="59C04240" w14:textId="77777777" w:rsidR="007E3055" w:rsidRDefault="007E3055" w:rsidP="00147E19"/>
        </w:tc>
      </w:tr>
      <w:tr w:rsidR="007E3055" w14:paraId="03A7FB85" w14:textId="77777777" w:rsidTr="008C5509">
        <w:trPr>
          <w:trHeight w:val="1110"/>
        </w:trPr>
        <w:tc>
          <w:tcPr>
            <w:tcW w:w="1047" w:type="dxa"/>
            <w:shd w:val="clear" w:color="auto" w:fill="DEEAF6" w:themeFill="accent1" w:themeFillTint="33"/>
            <w:vAlign w:val="center"/>
          </w:tcPr>
          <w:p w14:paraId="43F6EDCC" w14:textId="48E7A435" w:rsidR="007E3055" w:rsidRPr="004C594D" w:rsidRDefault="00B5590C" w:rsidP="007E3055">
            <w:pPr>
              <w:jc w:val="center"/>
              <w:rPr>
                <w:rFonts w:cstheme="minorHAnsi"/>
                <w:color w:val="000000" w:themeColor="text1"/>
                <w:sz w:val="20"/>
                <w:szCs w:val="20"/>
                <w:lang w:eastAsia="en-US"/>
              </w:rPr>
            </w:pPr>
            <w:r w:rsidRPr="004C594D">
              <w:rPr>
                <w:rFonts w:cstheme="minorHAnsi"/>
                <w:bCs/>
                <w:color w:val="000000" w:themeColor="text1"/>
                <w:sz w:val="20"/>
                <w:szCs w:val="20"/>
                <w:lang w:eastAsia="en-US"/>
              </w:rPr>
              <w:t>/</w:t>
            </w:r>
          </w:p>
        </w:tc>
        <w:tc>
          <w:tcPr>
            <w:tcW w:w="838" w:type="dxa"/>
            <w:shd w:val="clear" w:color="auto" w:fill="DEEAF6" w:themeFill="accent1" w:themeFillTint="33"/>
            <w:vAlign w:val="center"/>
          </w:tcPr>
          <w:p w14:paraId="730D7FC7" w14:textId="2768D9BC" w:rsidR="007E3055" w:rsidRPr="004C594D" w:rsidRDefault="00B5590C" w:rsidP="007E3055">
            <w:pPr>
              <w:jc w:val="center"/>
              <w:rPr>
                <w:color w:val="000000" w:themeColor="text1"/>
                <w:sz w:val="20"/>
                <w:szCs w:val="20"/>
              </w:rPr>
            </w:pPr>
            <w:r w:rsidRPr="004C594D">
              <w:rPr>
                <w:bCs/>
                <w:color w:val="000000" w:themeColor="text1"/>
                <w:sz w:val="20"/>
                <w:szCs w:val="20"/>
              </w:rPr>
              <w:t>/</w:t>
            </w:r>
          </w:p>
        </w:tc>
        <w:tc>
          <w:tcPr>
            <w:tcW w:w="4741" w:type="dxa"/>
          </w:tcPr>
          <w:p w14:paraId="67EBD8DF" w14:textId="5FAF1CEE" w:rsidR="007E3055" w:rsidRDefault="007E3055" w:rsidP="007E3055">
            <w:pPr>
              <w:widowControl w:val="0"/>
              <w:autoSpaceDE w:val="0"/>
              <w:autoSpaceDN w:val="0"/>
              <w:jc w:val="left"/>
              <w:rPr>
                <w:color w:val="000000" w:themeColor="text1"/>
                <w:sz w:val="20"/>
                <w:szCs w:val="20"/>
              </w:rPr>
            </w:pPr>
            <w:r w:rsidRPr="00EE6057">
              <w:rPr>
                <w:color w:val="000000" w:themeColor="text1"/>
                <w:sz w:val="20"/>
                <w:szCs w:val="20"/>
              </w:rPr>
              <w:t>Celotna naprava</w:t>
            </w:r>
            <w:r>
              <w:rPr>
                <w:color w:val="000000" w:themeColor="text1"/>
                <w:sz w:val="20"/>
                <w:szCs w:val="20"/>
              </w:rPr>
              <w:t xml:space="preserve"> je lahko</w:t>
            </w:r>
            <w:r w:rsidRPr="00EE6057">
              <w:rPr>
                <w:color w:val="000000" w:themeColor="text1"/>
                <w:sz w:val="20"/>
                <w:szCs w:val="20"/>
              </w:rPr>
              <w:t xml:space="preserve"> velikosti do največ 3300 cm (dolžina) x 1500 cm (širina) x 2100 cm (višina)</w:t>
            </w:r>
            <w:r>
              <w:rPr>
                <w:color w:val="000000" w:themeColor="text1"/>
                <w:sz w:val="20"/>
                <w:szCs w:val="20"/>
              </w:rPr>
              <w:t>.</w:t>
            </w:r>
          </w:p>
        </w:tc>
        <w:tc>
          <w:tcPr>
            <w:tcW w:w="3365" w:type="dxa"/>
          </w:tcPr>
          <w:p w14:paraId="2EB3B9A2" w14:textId="3ED6AB27" w:rsidR="00C517EF" w:rsidRDefault="00C517EF" w:rsidP="00C65F2B">
            <w:pPr>
              <w:rPr>
                <w:rFonts w:ascii="Calibri" w:hAnsi="Calibri"/>
                <w:sz w:val="18"/>
                <w:szCs w:val="18"/>
              </w:rPr>
            </w:pPr>
          </w:p>
          <w:p w14:paraId="4C70D953" w14:textId="77777777" w:rsidR="00F24A33" w:rsidRPr="00CE4713" w:rsidRDefault="00F24A33" w:rsidP="00C517EF">
            <w:pPr>
              <w:jc w:val="center"/>
              <w:rPr>
                <w:rFonts w:ascii="Calibri" w:hAnsi="Calibri"/>
                <w:sz w:val="18"/>
                <w:szCs w:val="18"/>
              </w:rPr>
            </w:pPr>
          </w:p>
          <w:p w14:paraId="3FE55A09"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DEBCC49" w14:textId="77777777" w:rsidR="007E3055" w:rsidRDefault="007E3055" w:rsidP="007E3055">
            <w:pPr>
              <w:rPr>
                <w:rFonts w:ascii="Calibri" w:hAnsi="Calibri"/>
                <w:sz w:val="18"/>
                <w:szCs w:val="18"/>
              </w:rPr>
            </w:pPr>
          </w:p>
        </w:tc>
        <w:tc>
          <w:tcPr>
            <w:tcW w:w="3896" w:type="dxa"/>
          </w:tcPr>
          <w:p w14:paraId="3A08EE3A" w14:textId="77777777" w:rsidR="007E3055" w:rsidRDefault="007E3055" w:rsidP="007E3055"/>
        </w:tc>
      </w:tr>
      <w:tr w:rsidR="007E3055" w14:paraId="14274184" w14:textId="77777777" w:rsidTr="008C5509">
        <w:trPr>
          <w:trHeight w:val="850"/>
        </w:trPr>
        <w:tc>
          <w:tcPr>
            <w:tcW w:w="1047" w:type="dxa"/>
            <w:shd w:val="clear" w:color="auto" w:fill="DEEAF6" w:themeFill="accent1" w:themeFillTint="33"/>
            <w:vAlign w:val="center"/>
          </w:tcPr>
          <w:p w14:paraId="581AB083" w14:textId="4C83EB14" w:rsidR="007E3055" w:rsidRDefault="004C594D" w:rsidP="007E3055">
            <w:pPr>
              <w:jc w:val="center"/>
              <w:rPr>
                <w:rFonts w:cstheme="minorHAnsi"/>
                <w:sz w:val="20"/>
                <w:szCs w:val="20"/>
                <w:lang w:eastAsia="en-US"/>
              </w:rPr>
            </w:pPr>
            <w:r>
              <w:rPr>
                <w:rFonts w:cstheme="minorHAnsi"/>
                <w:sz w:val="20"/>
                <w:szCs w:val="20"/>
                <w:lang w:eastAsia="en-US"/>
              </w:rPr>
              <w:t>/</w:t>
            </w:r>
          </w:p>
        </w:tc>
        <w:tc>
          <w:tcPr>
            <w:tcW w:w="838" w:type="dxa"/>
            <w:shd w:val="clear" w:color="auto" w:fill="DEEAF6" w:themeFill="accent1" w:themeFillTint="33"/>
            <w:vAlign w:val="center"/>
          </w:tcPr>
          <w:p w14:paraId="12F26CDB" w14:textId="7BDE42D1" w:rsidR="007E3055" w:rsidRDefault="004C594D" w:rsidP="007E3055">
            <w:pPr>
              <w:jc w:val="center"/>
              <w:rPr>
                <w:sz w:val="20"/>
                <w:szCs w:val="20"/>
              </w:rPr>
            </w:pPr>
            <w:r>
              <w:rPr>
                <w:sz w:val="20"/>
                <w:szCs w:val="20"/>
              </w:rPr>
              <w:t>/</w:t>
            </w:r>
          </w:p>
        </w:tc>
        <w:tc>
          <w:tcPr>
            <w:tcW w:w="4741" w:type="dxa"/>
          </w:tcPr>
          <w:p w14:paraId="2E86B170" w14:textId="475EC438" w:rsidR="007E3055" w:rsidRPr="00DB37F0" w:rsidRDefault="007E3055" w:rsidP="007E3055">
            <w:pPr>
              <w:rPr>
                <w:color w:val="000000" w:themeColor="text1"/>
                <w:sz w:val="20"/>
                <w:szCs w:val="20"/>
              </w:rPr>
            </w:pPr>
            <w:r w:rsidRPr="00DB37F0">
              <w:rPr>
                <w:color w:val="000000" w:themeColor="text1"/>
                <w:sz w:val="20"/>
                <w:szCs w:val="20"/>
              </w:rPr>
              <w:t xml:space="preserve">Naprava mora omogočiti naknadno / kasnejšo nadgradnjo (mehansko in programsko) </w:t>
            </w:r>
          </w:p>
          <w:p w14:paraId="0051F334" w14:textId="77777777" w:rsidR="007E3055" w:rsidRPr="00DB37F0" w:rsidRDefault="007E3055" w:rsidP="007E3055">
            <w:pPr>
              <w:pStyle w:val="Odstavekseznama"/>
              <w:numPr>
                <w:ilvl w:val="0"/>
                <w:numId w:val="33"/>
              </w:numPr>
              <w:rPr>
                <w:color w:val="000000" w:themeColor="text1"/>
                <w:sz w:val="20"/>
                <w:szCs w:val="20"/>
              </w:rPr>
            </w:pPr>
            <w:r w:rsidRPr="00DB37F0">
              <w:rPr>
                <w:color w:val="000000" w:themeColor="text1"/>
                <w:sz w:val="20"/>
                <w:szCs w:val="20"/>
              </w:rPr>
              <w:t>z drugimi načini nanosa, in sicer vsaj z:</w:t>
            </w:r>
          </w:p>
          <w:p w14:paraId="62EBB960" w14:textId="77777777" w:rsidR="007E3055" w:rsidRPr="00DB37F0" w:rsidRDefault="007E3055" w:rsidP="007E3055">
            <w:pPr>
              <w:pStyle w:val="Odstavekseznama"/>
              <w:numPr>
                <w:ilvl w:val="0"/>
                <w:numId w:val="33"/>
              </w:numPr>
              <w:ind w:left="1068"/>
              <w:rPr>
                <w:color w:val="000000" w:themeColor="text1"/>
                <w:sz w:val="20"/>
                <w:szCs w:val="20"/>
              </w:rPr>
            </w:pPr>
            <w:r w:rsidRPr="00DB37F0">
              <w:rPr>
                <w:color w:val="000000" w:themeColor="text1"/>
                <w:sz w:val="20"/>
                <w:szCs w:val="20"/>
              </w:rPr>
              <w:t>flekso načinom tiskanja,</w:t>
            </w:r>
          </w:p>
          <w:p w14:paraId="08338D85" w14:textId="7777777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t>globokim načinom tiskanja,</w:t>
            </w:r>
          </w:p>
          <w:p w14:paraId="3CC8C98F" w14:textId="2396FFD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t xml:space="preserve">globokim </w:t>
            </w:r>
            <w:r w:rsidR="003E636F">
              <w:rPr>
                <w:color w:val="000000" w:themeColor="text1"/>
                <w:sz w:val="20"/>
                <w:szCs w:val="20"/>
              </w:rPr>
              <w:t xml:space="preserve">ofset </w:t>
            </w:r>
            <w:r w:rsidRPr="00DB37F0">
              <w:rPr>
                <w:color w:val="000000" w:themeColor="text1"/>
                <w:sz w:val="20"/>
                <w:szCs w:val="20"/>
              </w:rPr>
              <w:t>načinom tiskanja, in</w:t>
            </w:r>
          </w:p>
          <w:p w14:paraId="7DE94D29" w14:textId="7777777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t>laminiranjem.</w:t>
            </w:r>
          </w:p>
          <w:p w14:paraId="7A421268" w14:textId="77777777" w:rsidR="007E3055" w:rsidRPr="00DB37F0" w:rsidRDefault="007E3055" w:rsidP="007E3055">
            <w:pPr>
              <w:pStyle w:val="Odstavekseznama"/>
              <w:numPr>
                <w:ilvl w:val="0"/>
                <w:numId w:val="21"/>
              </w:numPr>
              <w:rPr>
                <w:color w:val="000000" w:themeColor="text1"/>
                <w:sz w:val="20"/>
                <w:szCs w:val="20"/>
              </w:rPr>
            </w:pPr>
            <w:r w:rsidRPr="00DB37F0">
              <w:rPr>
                <w:color w:val="000000" w:themeColor="text1"/>
                <w:sz w:val="20"/>
                <w:szCs w:val="20"/>
              </w:rPr>
              <w:t>z drugimi načini sušenja, in sicer vsaj z:</w:t>
            </w:r>
          </w:p>
          <w:p w14:paraId="53C90B01" w14:textId="77777777" w:rsidR="007E3055" w:rsidRPr="00DB37F0" w:rsidRDefault="007E3055" w:rsidP="007E3055">
            <w:pPr>
              <w:pStyle w:val="Odstavekseznama"/>
              <w:numPr>
                <w:ilvl w:val="0"/>
                <w:numId w:val="21"/>
              </w:numPr>
              <w:ind w:left="1068"/>
              <w:rPr>
                <w:color w:val="000000" w:themeColor="text1"/>
                <w:sz w:val="20"/>
                <w:szCs w:val="20"/>
              </w:rPr>
            </w:pPr>
            <w:r w:rsidRPr="00DB37F0">
              <w:rPr>
                <w:color w:val="000000" w:themeColor="text1"/>
                <w:sz w:val="20"/>
                <w:szCs w:val="20"/>
              </w:rPr>
              <w:lastRenderedPageBreak/>
              <w:t xml:space="preserve">UV obsevanjem na osnovi LED ali živrosrebrovega izvora svetlobe.  </w:t>
            </w:r>
          </w:p>
          <w:p w14:paraId="7946CA2C" w14:textId="62B7FC81" w:rsidR="007E3055" w:rsidRDefault="007E3055" w:rsidP="007E3055">
            <w:pPr>
              <w:widowControl w:val="0"/>
              <w:autoSpaceDE w:val="0"/>
              <w:autoSpaceDN w:val="0"/>
              <w:jc w:val="left"/>
              <w:rPr>
                <w:color w:val="000000" w:themeColor="text1"/>
                <w:sz w:val="20"/>
                <w:szCs w:val="20"/>
              </w:rPr>
            </w:pPr>
            <w:r w:rsidRPr="00DB37F0">
              <w:rPr>
                <w:color w:val="000000" w:themeColor="text1"/>
                <w:sz w:val="20"/>
                <w:szCs w:val="20"/>
              </w:rPr>
              <w:t>brez dodatnega posega v velikost naprave.</w:t>
            </w:r>
          </w:p>
        </w:tc>
        <w:tc>
          <w:tcPr>
            <w:tcW w:w="3365" w:type="dxa"/>
          </w:tcPr>
          <w:p w14:paraId="46F8CC7A" w14:textId="77777777" w:rsidR="00F24A33" w:rsidRDefault="00F24A33" w:rsidP="00C65F2B">
            <w:pPr>
              <w:rPr>
                <w:rFonts w:ascii="Calibri" w:hAnsi="Calibri"/>
                <w:sz w:val="18"/>
                <w:szCs w:val="18"/>
              </w:rPr>
            </w:pPr>
          </w:p>
          <w:p w14:paraId="51C93B50" w14:textId="77777777" w:rsidR="00F24A33" w:rsidRPr="00CE4713" w:rsidRDefault="00F24A33" w:rsidP="00F24A33">
            <w:pPr>
              <w:jc w:val="center"/>
              <w:rPr>
                <w:rFonts w:ascii="Calibri" w:hAnsi="Calibri"/>
                <w:sz w:val="18"/>
                <w:szCs w:val="18"/>
              </w:rPr>
            </w:pPr>
          </w:p>
          <w:p w14:paraId="2FF5417B" w14:textId="77777777" w:rsidR="00F24A33" w:rsidRPr="00EB3911" w:rsidRDefault="00F24A33" w:rsidP="00F24A33">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C6F82A" w14:textId="77777777" w:rsidR="007E3055" w:rsidRDefault="007E3055" w:rsidP="007E3055">
            <w:pPr>
              <w:rPr>
                <w:rFonts w:ascii="Calibri" w:hAnsi="Calibri"/>
                <w:sz w:val="18"/>
                <w:szCs w:val="18"/>
              </w:rPr>
            </w:pPr>
          </w:p>
        </w:tc>
        <w:tc>
          <w:tcPr>
            <w:tcW w:w="3896" w:type="dxa"/>
          </w:tcPr>
          <w:p w14:paraId="0B2B389B" w14:textId="77777777" w:rsidR="007E3055" w:rsidRDefault="007E3055" w:rsidP="007E3055"/>
        </w:tc>
      </w:tr>
      <w:tr w:rsidR="00C517EF" w14:paraId="05D93BAC" w14:textId="77777777" w:rsidTr="008C5509">
        <w:trPr>
          <w:trHeight w:val="426"/>
        </w:trPr>
        <w:tc>
          <w:tcPr>
            <w:tcW w:w="1047" w:type="dxa"/>
            <w:vMerge w:val="restart"/>
            <w:shd w:val="clear" w:color="auto" w:fill="DEEAF6" w:themeFill="accent1" w:themeFillTint="33"/>
            <w:vAlign w:val="center"/>
          </w:tcPr>
          <w:p w14:paraId="5B8E6E7D" w14:textId="294BCD8B" w:rsidR="00C517EF" w:rsidRPr="00DE3A1C" w:rsidRDefault="00C517EF" w:rsidP="00147E19">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5</w:t>
            </w:r>
          </w:p>
        </w:tc>
        <w:tc>
          <w:tcPr>
            <w:tcW w:w="838" w:type="dxa"/>
            <w:vMerge w:val="restart"/>
            <w:shd w:val="clear" w:color="auto" w:fill="DEEAF6" w:themeFill="accent1" w:themeFillTint="33"/>
            <w:vAlign w:val="center"/>
          </w:tcPr>
          <w:p w14:paraId="02319D63" w14:textId="77777777" w:rsidR="00C517EF" w:rsidRPr="00DE3A1C" w:rsidRDefault="00C517EF" w:rsidP="00147E19">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46F88A0" w14:textId="527BB077" w:rsidR="00C517EF" w:rsidRPr="006D11DE" w:rsidRDefault="00C517EF" w:rsidP="00147E19">
            <w:pPr>
              <w:jc w:val="left"/>
              <w:rPr>
                <w:b/>
                <w:bCs/>
              </w:rPr>
            </w:pPr>
            <w:r>
              <w:rPr>
                <w:b/>
                <w:bCs/>
              </w:rPr>
              <w:t>PAKIRANJE</w:t>
            </w:r>
            <w:r w:rsidR="00B5590C">
              <w:rPr>
                <w:b/>
                <w:bCs/>
              </w:rPr>
              <w:t xml:space="preserve">, </w:t>
            </w:r>
            <w:r>
              <w:rPr>
                <w:b/>
                <w:bCs/>
              </w:rPr>
              <w:t>TRANSPORT</w:t>
            </w:r>
            <w:r w:rsidR="00B5590C">
              <w:rPr>
                <w:b/>
                <w:bCs/>
              </w:rPr>
              <w:t xml:space="preserve"> in NAMESTITEV v LABORATORIJ</w:t>
            </w:r>
          </w:p>
        </w:tc>
      </w:tr>
      <w:tr w:rsidR="00C517EF" w14:paraId="5876D12F" w14:textId="77777777" w:rsidTr="008C5509">
        <w:trPr>
          <w:trHeight w:val="1110"/>
        </w:trPr>
        <w:tc>
          <w:tcPr>
            <w:tcW w:w="1047" w:type="dxa"/>
            <w:vMerge/>
            <w:shd w:val="clear" w:color="auto" w:fill="DEEAF6" w:themeFill="accent1" w:themeFillTint="33"/>
            <w:vAlign w:val="center"/>
          </w:tcPr>
          <w:p w14:paraId="0F2F63E2" w14:textId="77777777" w:rsidR="00C517EF" w:rsidRDefault="00C517EF" w:rsidP="007E3055">
            <w:pPr>
              <w:jc w:val="center"/>
              <w:rPr>
                <w:rFonts w:cstheme="minorHAnsi"/>
                <w:sz w:val="20"/>
                <w:szCs w:val="20"/>
                <w:lang w:eastAsia="en-US"/>
              </w:rPr>
            </w:pPr>
          </w:p>
        </w:tc>
        <w:tc>
          <w:tcPr>
            <w:tcW w:w="838" w:type="dxa"/>
            <w:vMerge/>
            <w:shd w:val="clear" w:color="auto" w:fill="DEEAF6" w:themeFill="accent1" w:themeFillTint="33"/>
            <w:vAlign w:val="center"/>
          </w:tcPr>
          <w:p w14:paraId="2817850F" w14:textId="77777777" w:rsidR="00C517EF" w:rsidRDefault="00C517EF" w:rsidP="007E3055">
            <w:pPr>
              <w:jc w:val="center"/>
              <w:rPr>
                <w:sz w:val="20"/>
                <w:szCs w:val="20"/>
              </w:rPr>
            </w:pPr>
          </w:p>
        </w:tc>
        <w:tc>
          <w:tcPr>
            <w:tcW w:w="4741" w:type="dxa"/>
          </w:tcPr>
          <w:p w14:paraId="29584D84" w14:textId="4E7635A1" w:rsidR="00C517EF" w:rsidRPr="00F24A33" w:rsidRDefault="00C517EF" w:rsidP="007E3055">
            <w:pPr>
              <w:widowControl w:val="0"/>
              <w:autoSpaceDE w:val="0"/>
              <w:autoSpaceDN w:val="0"/>
              <w:jc w:val="left"/>
              <w:rPr>
                <w:color w:val="FF0000"/>
                <w:sz w:val="20"/>
                <w:szCs w:val="20"/>
              </w:rPr>
            </w:pPr>
            <w:r w:rsidRPr="00F24A33">
              <w:rPr>
                <w:sz w:val="20"/>
                <w:szCs w:val="20"/>
              </w:rPr>
              <w:t xml:space="preserve">Ponudnik bo zagotovil ustrezno pakiranje in transport naprave od </w:t>
            </w:r>
            <w:r w:rsidRPr="00B5590C">
              <w:rPr>
                <w:color w:val="000000" w:themeColor="text1"/>
                <w:sz w:val="20"/>
                <w:szCs w:val="20"/>
              </w:rPr>
              <w:t>ponudnika/proizvajalca do kraja namestitve z</w:t>
            </w:r>
            <w:r w:rsidR="00E24978" w:rsidRPr="00B5590C">
              <w:rPr>
                <w:color w:val="000000" w:themeColor="text1"/>
                <w:sz w:val="20"/>
                <w:szCs w:val="20"/>
              </w:rPr>
              <w:t xml:space="preserve"> </w:t>
            </w:r>
            <w:r w:rsidRPr="00B5590C">
              <w:rPr>
                <w:color w:val="000000" w:themeColor="text1"/>
                <w:sz w:val="20"/>
                <w:szCs w:val="20"/>
              </w:rPr>
              <w:t>zavarovanjem prevoza</w:t>
            </w:r>
            <w:r w:rsidR="00E24978" w:rsidRPr="00B5590C">
              <w:rPr>
                <w:color w:val="000000" w:themeColor="text1"/>
                <w:sz w:val="20"/>
                <w:szCs w:val="20"/>
              </w:rPr>
              <w:t>.</w:t>
            </w:r>
          </w:p>
        </w:tc>
        <w:tc>
          <w:tcPr>
            <w:tcW w:w="3365" w:type="dxa"/>
          </w:tcPr>
          <w:p w14:paraId="1EE129C8" w14:textId="77777777" w:rsidR="00C517EF" w:rsidRPr="00C03A22" w:rsidRDefault="00C517EF" w:rsidP="00C517EF">
            <w:pPr>
              <w:rPr>
                <w:rFonts w:ascii="Calibri" w:hAnsi="Calibri"/>
                <w:sz w:val="18"/>
                <w:szCs w:val="18"/>
              </w:rPr>
            </w:pPr>
          </w:p>
          <w:p w14:paraId="3F0CA5F6" w14:textId="77777777" w:rsidR="00C517EF" w:rsidRPr="00CE4713" w:rsidRDefault="00C517EF" w:rsidP="00C517EF">
            <w:pPr>
              <w:jc w:val="center"/>
              <w:rPr>
                <w:rFonts w:ascii="Calibri" w:hAnsi="Calibri"/>
                <w:sz w:val="18"/>
                <w:szCs w:val="18"/>
              </w:rPr>
            </w:pPr>
          </w:p>
          <w:p w14:paraId="6347B312"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A29C37" w14:textId="77777777" w:rsidR="00C517EF" w:rsidRDefault="00C517EF" w:rsidP="007E3055">
            <w:pPr>
              <w:rPr>
                <w:rFonts w:ascii="Calibri" w:hAnsi="Calibri"/>
                <w:sz w:val="18"/>
                <w:szCs w:val="18"/>
              </w:rPr>
            </w:pPr>
          </w:p>
        </w:tc>
        <w:tc>
          <w:tcPr>
            <w:tcW w:w="3896" w:type="dxa"/>
          </w:tcPr>
          <w:p w14:paraId="684FCCF5" w14:textId="77777777" w:rsidR="00C517EF" w:rsidRDefault="00C517EF" w:rsidP="007E3055"/>
        </w:tc>
      </w:tr>
      <w:tr w:rsidR="00C517EF" w14:paraId="1A0D5967" w14:textId="77777777" w:rsidTr="008C5509">
        <w:trPr>
          <w:trHeight w:val="1110"/>
        </w:trPr>
        <w:tc>
          <w:tcPr>
            <w:tcW w:w="1047" w:type="dxa"/>
            <w:vMerge/>
            <w:shd w:val="clear" w:color="auto" w:fill="DEEAF6" w:themeFill="accent1" w:themeFillTint="33"/>
            <w:vAlign w:val="center"/>
          </w:tcPr>
          <w:p w14:paraId="57E82784" w14:textId="77777777" w:rsidR="00C517EF" w:rsidRDefault="00C517EF" w:rsidP="007E3055">
            <w:pPr>
              <w:jc w:val="center"/>
              <w:rPr>
                <w:rFonts w:cstheme="minorHAnsi"/>
                <w:sz w:val="20"/>
                <w:szCs w:val="20"/>
                <w:lang w:eastAsia="en-US"/>
              </w:rPr>
            </w:pPr>
          </w:p>
        </w:tc>
        <w:tc>
          <w:tcPr>
            <w:tcW w:w="838" w:type="dxa"/>
            <w:vMerge/>
            <w:shd w:val="clear" w:color="auto" w:fill="DEEAF6" w:themeFill="accent1" w:themeFillTint="33"/>
            <w:vAlign w:val="center"/>
          </w:tcPr>
          <w:p w14:paraId="0040C77A" w14:textId="77777777" w:rsidR="00C517EF" w:rsidRDefault="00C517EF" w:rsidP="007E3055">
            <w:pPr>
              <w:jc w:val="center"/>
              <w:rPr>
                <w:sz w:val="20"/>
                <w:szCs w:val="20"/>
              </w:rPr>
            </w:pPr>
          </w:p>
        </w:tc>
        <w:tc>
          <w:tcPr>
            <w:tcW w:w="4741" w:type="dxa"/>
          </w:tcPr>
          <w:p w14:paraId="66757CCA" w14:textId="359EBB50" w:rsidR="00C517EF" w:rsidRPr="00B5590C" w:rsidRDefault="00C517EF" w:rsidP="00C517EF">
            <w:pPr>
              <w:widowControl w:val="0"/>
              <w:autoSpaceDE w:val="0"/>
              <w:autoSpaceDN w:val="0"/>
              <w:jc w:val="left"/>
              <w:rPr>
                <w:color w:val="000000" w:themeColor="text1"/>
                <w:sz w:val="20"/>
                <w:szCs w:val="20"/>
              </w:rPr>
            </w:pPr>
            <w:r w:rsidRPr="00B5590C">
              <w:rPr>
                <w:color w:val="000000" w:themeColor="text1"/>
                <w:sz w:val="20"/>
                <w:szCs w:val="20"/>
              </w:rPr>
              <w:t xml:space="preserve">Ponudnik bo zagotovil tudi razkladanje </w:t>
            </w:r>
            <w:r w:rsidR="00E24978" w:rsidRPr="00B5590C">
              <w:rPr>
                <w:color w:val="000000" w:themeColor="text1"/>
                <w:sz w:val="20"/>
                <w:szCs w:val="20"/>
              </w:rPr>
              <w:t xml:space="preserve">opreme </w:t>
            </w:r>
            <w:r w:rsidRPr="00B5590C">
              <w:rPr>
                <w:color w:val="000000" w:themeColor="text1"/>
                <w:sz w:val="20"/>
                <w:szCs w:val="20"/>
              </w:rPr>
              <w:t>in postavitev v Laboratorij.</w:t>
            </w:r>
          </w:p>
          <w:p w14:paraId="50314299" w14:textId="16C81759" w:rsidR="00E24978" w:rsidRPr="00F24A33" w:rsidRDefault="00E24978" w:rsidP="00C517EF">
            <w:pPr>
              <w:widowControl w:val="0"/>
              <w:autoSpaceDE w:val="0"/>
              <w:autoSpaceDN w:val="0"/>
              <w:jc w:val="left"/>
              <w:rPr>
                <w:color w:val="000000" w:themeColor="text1"/>
                <w:sz w:val="20"/>
                <w:szCs w:val="20"/>
              </w:rPr>
            </w:pPr>
          </w:p>
        </w:tc>
        <w:tc>
          <w:tcPr>
            <w:tcW w:w="3365" w:type="dxa"/>
          </w:tcPr>
          <w:p w14:paraId="0F23436D" w14:textId="77777777" w:rsidR="00C517EF" w:rsidRPr="00C03A22" w:rsidRDefault="00C517EF" w:rsidP="00C517EF">
            <w:pPr>
              <w:rPr>
                <w:rFonts w:ascii="Calibri" w:hAnsi="Calibri"/>
                <w:sz w:val="18"/>
                <w:szCs w:val="18"/>
              </w:rPr>
            </w:pPr>
          </w:p>
          <w:p w14:paraId="56DE69B3" w14:textId="77777777" w:rsidR="00C517EF" w:rsidRPr="00CE4713" w:rsidRDefault="00C517EF" w:rsidP="00C517EF">
            <w:pPr>
              <w:jc w:val="center"/>
              <w:rPr>
                <w:rFonts w:ascii="Calibri" w:hAnsi="Calibri"/>
                <w:sz w:val="18"/>
                <w:szCs w:val="18"/>
              </w:rPr>
            </w:pPr>
          </w:p>
          <w:p w14:paraId="2D89E9F5" w14:textId="77777777"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D4D907" w14:textId="77777777" w:rsidR="00C517EF" w:rsidRDefault="00C517EF" w:rsidP="007E3055">
            <w:pPr>
              <w:rPr>
                <w:rFonts w:ascii="Calibri" w:hAnsi="Calibri"/>
                <w:sz w:val="18"/>
                <w:szCs w:val="18"/>
              </w:rPr>
            </w:pPr>
          </w:p>
        </w:tc>
        <w:tc>
          <w:tcPr>
            <w:tcW w:w="3896" w:type="dxa"/>
          </w:tcPr>
          <w:p w14:paraId="5C96A38E" w14:textId="77777777" w:rsidR="00C517EF" w:rsidRDefault="00C517EF" w:rsidP="007E3055"/>
        </w:tc>
      </w:tr>
      <w:tr w:rsidR="00E24978" w14:paraId="27A7258B" w14:textId="77777777" w:rsidTr="008C5509">
        <w:trPr>
          <w:trHeight w:val="426"/>
        </w:trPr>
        <w:tc>
          <w:tcPr>
            <w:tcW w:w="1047" w:type="dxa"/>
            <w:vMerge w:val="restart"/>
            <w:shd w:val="clear" w:color="auto" w:fill="DEEAF6" w:themeFill="accent1" w:themeFillTint="33"/>
            <w:vAlign w:val="center"/>
          </w:tcPr>
          <w:p w14:paraId="7AEBF6EC" w14:textId="17737AB5" w:rsidR="00E24978" w:rsidRPr="00DE3A1C" w:rsidRDefault="00E24978" w:rsidP="007E3055">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6</w:t>
            </w:r>
          </w:p>
        </w:tc>
        <w:tc>
          <w:tcPr>
            <w:tcW w:w="838" w:type="dxa"/>
            <w:vMerge w:val="restart"/>
            <w:shd w:val="clear" w:color="auto" w:fill="DEEAF6" w:themeFill="accent1" w:themeFillTint="33"/>
            <w:vAlign w:val="center"/>
          </w:tcPr>
          <w:p w14:paraId="399E4BA4" w14:textId="228A71E5" w:rsidR="00E24978" w:rsidRPr="00DE3A1C" w:rsidRDefault="00E24978" w:rsidP="007E3055">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CBDC7CF" w14:textId="6E0BF6F0" w:rsidR="00E24978" w:rsidRPr="006D11DE" w:rsidRDefault="00E24978" w:rsidP="007E3055">
            <w:pPr>
              <w:jc w:val="left"/>
              <w:rPr>
                <w:b/>
                <w:bCs/>
              </w:rPr>
            </w:pPr>
            <w:r>
              <w:rPr>
                <w:b/>
                <w:bCs/>
              </w:rPr>
              <w:t xml:space="preserve">ZAGON in </w:t>
            </w:r>
            <w:r w:rsidRPr="006D11DE">
              <w:rPr>
                <w:b/>
                <w:bCs/>
              </w:rPr>
              <w:t xml:space="preserve">USPOSABLJANJE </w:t>
            </w:r>
          </w:p>
        </w:tc>
      </w:tr>
      <w:tr w:rsidR="00E24978" w14:paraId="56E07460" w14:textId="77777777" w:rsidTr="008C5509">
        <w:trPr>
          <w:trHeight w:val="1140"/>
        </w:trPr>
        <w:tc>
          <w:tcPr>
            <w:tcW w:w="1047" w:type="dxa"/>
            <w:vMerge/>
            <w:shd w:val="clear" w:color="auto" w:fill="DEEAF6" w:themeFill="accent1" w:themeFillTint="33"/>
            <w:vAlign w:val="center"/>
          </w:tcPr>
          <w:p w14:paraId="55B8A2B8" w14:textId="77777777" w:rsidR="00E24978" w:rsidRDefault="00E24978" w:rsidP="007E3055">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E24978" w:rsidRDefault="00E24978" w:rsidP="007E3055">
            <w:pPr>
              <w:jc w:val="center"/>
              <w:rPr>
                <w:sz w:val="20"/>
                <w:szCs w:val="20"/>
              </w:rPr>
            </w:pPr>
          </w:p>
        </w:tc>
        <w:tc>
          <w:tcPr>
            <w:tcW w:w="4741" w:type="dxa"/>
          </w:tcPr>
          <w:p w14:paraId="734D264E" w14:textId="5C0D4474" w:rsidR="00E24978" w:rsidRPr="00F24A33" w:rsidRDefault="00E24978" w:rsidP="007E3055">
            <w:pPr>
              <w:rPr>
                <w:sz w:val="20"/>
                <w:szCs w:val="20"/>
              </w:rPr>
            </w:pPr>
            <w:r w:rsidRPr="00F24A33">
              <w:rPr>
                <w:sz w:val="20"/>
                <w:szCs w:val="20"/>
              </w:rPr>
              <w:t xml:space="preserve">Ponudnik </w:t>
            </w:r>
            <w:r w:rsidRPr="00B5590C">
              <w:rPr>
                <w:color w:val="000000" w:themeColor="text1"/>
                <w:sz w:val="20"/>
                <w:szCs w:val="20"/>
              </w:rPr>
              <w:t xml:space="preserve">bo zagotovil priključitev vseh potrebnih </w:t>
            </w:r>
            <w:r w:rsidR="00E01BDD" w:rsidRPr="00B5590C">
              <w:rPr>
                <w:color w:val="000000" w:themeColor="text1"/>
                <w:sz w:val="20"/>
                <w:szCs w:val="20"/>
              </w:rPr>
              <w:t>elementov</w:t>
            </w:r>
            <w:r w:rsidRPr="00B5590C">
              <w:rPr>
                <w:color w:val="000000" w:themeColor="text1"/>
                <w:sz w:val="20"/>
                <w:szCs w:val="20"/>
              </w:rPr>
              <w:t xml:space="preserve"> za delovanje in preverjanje delovanja naprave na lokaciji dostave.</w:t>
            </w:r>
          </w:p>
        </w:tc>
        <w:tc>
          <w:tcPr>
            <w:tcW w:w="3365" w:type="dxa"/>
          </w:tcPr>
          <w:p w14:paraId="428C12B9" w14:textId="77777777" w:rsidR="00E24978" w:rsidRPr="00C03A22" w:rsidRDefault="00E24978" w:rsidP="007E3055">
            <w:pPr>
              <w:rPr>
                <w:rFonts w:ascii="Calibri" w:hAnsi="Calibri"/>
                <w:sz w:val="18"/>
                <w:szCs w:val="18"/>
              </w:rPr>
            </w:pPr>
          </w:p>
          <w:p w14:paraId="12B71961" w14:textId="77777777" w:rsidR="00E24978" w:rsidRPr="00CE4713" w:rsidRDefault="00E24978" w:rsidP="007E3055">
            <w:pPr>
              <w:jc w:val="center"/>
              <w:rPr>
                <w:rFonts w:ascii="Calibri" w:hAnsi="Calibri"/>
                <w:sz w:val="18"/>
                <w:szCs w:val="18"/>
              </w:rPr>
            </w:pPr>
          </w:p>
          <w:p w14:paraId="15554D5F" w14:textId="77777777" w:rsidR="00E24978" w:rsidRPr="00EB3911" w:rsidRDefault="00E24978" w:rsidP="007E305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E24978" w:rsidRDefault="00E24978" w:rsidP="007E3055"/>
        </w:tc>
        <w:tc>
          <w:tcPr>
            <w:tcW w:w="3896" w:type="dxa"/>
          </w:tcPr>
          <w:p w14:paraId="72EBB089" w14:textId="77777777" w:rsidR="00E24978" w:rsidRDefault="00E24978" w:rsidP="007E3055"/>
        </w:tc>
      </w:tr>
      <w:tr w:rsidR="00E24978" w14:paraId="1892571C" w14:textId="77777777" w:rsidTr="008C5509">
        <w:trPr>
          <w:trHeight w:val="1140"/>
        </w:trPr>
        <w:tc>
          <w:tcPr>
            <w:tcW w:w="1047" w:type="dxa"/>
            <w:vMerge/>
            <w:shd w:val="clear" w:color="auto" w:fill="DEEAF6" w:themeFill="accent1" w:themeFillTint="33"/>
            <w:vAlign w:val="center"/>
          </w:tcPr>
          <w:p w14:paraId="0135819C" w14:textId="77777777" w:rsidR="00E24978" w:rsidRDefault="00E24978" w:rsidP="007E3055">
            <w:pPr>
              <w:jc w:val="center"/>
              <w:rPr>
                <w:rFonts w:cstheme="minorHAnsi"/>
                <w:sz w:val="20"/>
                <w:szCs w:val="20"/>
                <w:lang w:eastAsia="en-US"/>
              </w:rPr>
            </w:pPr>
          </w:p>
        </w:tc>
        <w:tc>
          <w:tcPr>
            <w:tcW w:w="838" w:type="dxa"/>
            <w:vMerge/>
            <w:shd w:val="clear" w:color="auto" w:fill="DEEAF6" w:themeFill="accent1" w:themeFillTint="33"/>
            <w:vAlign w:val="center"/>
          </w:tcPr>
          <w:p w14:paraId="7CB9E947" w14:textId="77777777" w:rsidR="00E24978" w:rsidRDefault="00E24978" w:rsidP="007E3055">
            <w:pPr>
              <w:jc w:val="center"/>
              <w:rPr>
                <w:sz w:val="20"/>
                <w:szCs w:val="20"/>
              </w:rPr>
            </w:pPr>
          </w:p>
        </w:tc>
        <w:tc>
          <w:tcPr>
            <w:tcW w:w="4741" w:type="dxa"/>
          </w:tcPr>
          <w:p w14:paraId="03373E10" w14:textId="75B20372" w:rsidR="00E24978" w:rsidRPr="00BD45F0" w:rsidRDefault="00E24978" w:rsidP="007E3055">
            <w:pPr>
              <w:rPr>
                <w:color w:val="000000" w:themeColor="text1"/>
                <w:sz w:val="20"/>
                <w:szCs w:val="20"/>
              </w:rPr>
            </w:pPr>
            <w:r w:rsidRPr="00BD45F0">
              <w:rPr>
                <w:color w:val="000000" w:themeColor="text1"/>
                <w:sz w:val="20"/>
                <w:szCs w:val="20"/>
              </w:rPr>
              <w:t xml:space="preserve">Po instalaciji bo ponudnik izvedel usposabljanje vsaj 3 uporabnikov </w:t>
            </w:r>
            <w:r w:rsidR="00BD45F0" w:rsidRPr="00BD45F0">
              <w:rPr>
                <w:color w:val="000000" w:themeColor="text1"/>
                <w:sz w:val="20"/>
                <w:szCs w:val="20"/>
              </w:rPr>
              <w:t xml:space="preserve">v času najmanj </w:t>
            </w:r>
            <w:r w:rsidR="005D7AC9">
              <w:rPr>
                <w:color w:val="000000" w:themeColor="text1"/>
                <w:sz w:val="20"/>
                <w:szCs w:val="20"/>
              </w:rPr>
              <w:t>3</w:t>
            </w:r>
            <w:r w:rsidR="00BD45F0" w:rsidRPr="00BD45F0">
              <w:rPr>
                <w:color w:val="000000" w:themeColor="text1"/>
                <w:sz w:val="20"/>
                <w:szCs w:val="20"/>
              </w:rPr>
              <w:t xml:space="preserve"> dni po</w:t>
            </w:r>
            <w:r w:rsidR="00435288" w:rsidRPr="00BD45F0">
              <w:rPr>
                <w:color w:val="000000" w:themeColor="text1"/>
                <w:sz w:val="20"/>
                <w:szCs w:val="20"/>
              </w:rPr>
              <w:t xml:space="preserve"> 8</w:t>
            </w:r>
            <w:r w:rsidR="00BD45F0" w:rsidRPr="00BD45F0">
              <w:rPr>
                <w:color w:val="000000" w:themeColor="text1"/>
                <w:sz w:val="20"/>
                <w:szCs w:val="20"/>
              </w:rPr>
              <w:t xml:space="preserve"> </w:t>
            </w:r>
            <w:r w:rsidR="00435288" w:rsidRPr="00BD45F0">
              <w:rPr>
                <w:color w:val="000000" w:themeColor="text1"/>
                <w:sz w:val="20"/>
                <w:szCs w:val="20"/>
              </w:rPr>
              <w:t xml:space="preserve">ur </w:t>
            </w:r>
            <w:r w:rsidRPr="00BD45F0">
              <w:rPr>
                <w:color w:val="000000" w:themeColor="text1"/>
                <w:sz w:val="20"/>
                <w:szCs w:val="20"/>
              </w:rPr>
              <w:t>z demonstracijo delovanje opreme za delo s posameznimi načini nanosa in sušenja, vključujoč vse strojne in programske enote, na lokaciji uporabnika.</w:t>
            </w:r>
          </w:p>
        </w:tc>
        <w:tc>
          <w:tcPr>
            <w:tcW w:w="3365" w:type="dxa"/>
          </w:tcPr>
          <w:p w14:paraId="1A10D7C0" w14:textId="77777777" w:rsidR="00E24978" w:rsidRPr="00C03A22" w:rsidRDefault="00E24978" w:rsidP="002F4F56">
            <w:pPr>
              <w:rPr>
                <w:rFonts w:ascii="Calibri" w:hAnsi="Calibri"/>
                <w:sz w:val="18"/>
                <w:szCs w:val="18"/>
              </w:rPr>
            </w:pPr>
          </w:p>
          <w:p w14:paraId="1331A9E2" w14:textId="77777777" w:rsidR="00E24978" w:rsidRPr="00CE4713" w:rsidRDefault="00E24978" w:rsidP="002F4F56">
            <w:pPr>
              <w:jc w:val="center"/>
              <w:rPr>
                <w:rFonts w:ascii="Calibri" w:hAnsi="Calibri"/>
                <w:sz w:val="18"/>
                <w:szCs w:val="18"/>
              </w:rPr>
            </w:pPr>
          </w:p>
          <w:p w14:paraId="734F015D" w14:textId="77777777" w:rsidR="00E24978" w:rsidRPr="00EB3911" w:rsidRDefault="00E24978" w:rsidP="002F4F5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9548ECD" w14:textId="77777777" w:rsidR="00E24978" w:rsidRPr="00C03A22" w:rsidRDefault="00E24978" w:rsidP="007E3055">
            <w:pPr>
              <w:rPr>
                <w:rFonts w:ascii="Calibri" w:hAnsi="Calibri"/>
                <w:sz w:val="18"/>
                <w:szCs w:val="18"/>
              </w:rPr>
            </w:pPr>
          </w:p>
        </w:tc>
        <w:tc>
          <w:tcPr>
            <w:tcW w:w="3896" w:type="dxa"/>
          </w:tcPr>
          <w:p w14:paraId="3BF74802" w14:textId="77777777" w:rsidR="00E24978" w:rsidRDefault="00E24978" w:rsidP="007E3055"/>
        </w:tc>
      </w:tr>
      <w:tr w:rsidR="00F24A33" w14:paraId="20A3E410" w14:textId="77777777" w:rsidTr="008C5509">
        <w:trPr>
          <w:trHeight w:val="390"/>
        </w:trPr>
        <w:tc>
          <w:tcPr>
            <w:tcW w:w="1885" w:type="dxa"/>
            <w:gridSpan w:val="2"/>
            <w:shd w:val="clear" w:color="auto" w:fill="DEEAF6" w:themeFill="accent1" w:themeFillTint="33"/>
            <w:vAlign w:val="center"/>
          </w:tcPr>
          <w:p w14:paraId="004A98F6" w14:textId="2B8BD0E7" w:rsidR="00F24A33" w:rsidRPr="00DE3A1C" w:rsidRDefault="00F24A33" w:rsidP="00E24978">
            <w:pPr>
              <w:rPr>
                <w:b/>
                <w:bCs/>
                <w:sz w:val="20"/>
                <w:szCs w:val="20"/>
              </w:rPr>
            </w:pPr>
          </w:p>
        </w:tc>
        <w:tc>
          <w:tcPr>
            <w:tcW w:w="12002" w:type="dxa"/>
            <w:gridSpan w:val="3"/>
            <w:shd w:val="clear" w:color="auto" w:fill="DEEAF6" w:themeFill="accent1" w:themeFillTint="33"/>
            <w:vAlign w:val="center"/>
          </w:tcPr>
          <w:p w14:paraId="2AFC004A" w14:textId="710C91E3" w:rsidR="00F24A33" w:rsidRPr="00CB6BE3" w:rsidRDefault="00F24A33" w:rsidP="00147E19">
            <w:pPr>
              <w:jc w:val="left"/>
              <w:rPr>
                <w:b/>
                <w:bCs/>
              </w:rPr>
            </w:pPr>
            <w:r w:rsidRPr="00CB6BE3">
              <w:rPr>
                <w:b/>
                <w:bCs/>
              </w:rPr>
              <w:t>OSTALE ZAHTEVE</w:t>
            </w:r>
          </w:p>
        </w:tc>
      </w:tr>
      <w:tr w:rsidR="008C5509" w14:paraId="3015D596" w14:textId="77777777" w:rsidTr="008C5509">
        <w:trPr>
          <w:trHeight w:val="980"/>
        </w:trPr>
        <w:tc>
          <w:tcPr>
            <w:tcW w:w="1047" w:type="dxa"/>
            <w:vMerge w:val="restart"/>
            <w:shd w:val="clear" w:color="auto" w:fill="DEEAF6" w:themeFill="accent1" w:themeFillTint="33"/>
            <w:vAlign w:val="center"/>
          </w:tcPr>
          <w:p w14:paraId="08DFB9E4" w14:textId="1B881A5F" w:rsidR="008C5509" w:rsidRPr="00E24978" w:rsidRDefault="008C5509" w:rsidP="00E24978">
            <w:pPr>
              <w:jc w:val="center"/>
              <w:rPr>
                <w:rFonts w:cstheme="minorHAnsi"/>
                <w:b/>
                <w:sz w:val="20"/>
                <w:szCs w:val="20"/>
                <w:lang w:eastAsia="en-US"/>
              </w:rPr>
            </w:pPr>
            <w:r w:rsidRPr="002839D4">
              <w:rPr>
                <w:rFonts w:cstheme="minorHAnsi"/>
                <w:b/>
                <w:color w:val="000000" w:themeColor="text1"/>
                <w:sz w:val="20"/>
                <w:szCs w:val="20"/>
                <w:lang w:eastAsia="en-US"/>
              </w:rPr>
              <w:t>1.7</w:t>
            </w:r>
          </w:p>
        </w:tc>
        <w:tc>
          <w:tcPr>
            <w:tcW w:w="838" w:type="dxa"/>
            <w:shd w:val="clear" w:color="auto" w:fill="DEEAF6" w:themeFill="accent1" w:themeFillTint="33"/>
            <w:vAlign w:val="center"/>
          </w:tcPr>
          <w:p w14:paraId="09EB2058" w14:textId="7C557917" w:rsidR="008C5509" w:rsidRDefault="008C5509" w:rsidP="00E24978">
            <w:pPr>
              <w:jc w:val="center"/>
              <w:rPr>
                <w:b/>
                <w:sz w:val="20"/>
                <w:szCs w:val="20"/>
              </w:rPr>
            </w:pPr>
            <w:r>
              <w:rPr>
                <w:b/>
                <w:sz w:val="20"/>
                <w:szCs w:val="20"/>
              </w:rPr>
              <w:t>1</w:t>
            </w:r>
          </w:p>
        </w:tc>
        <w:tc>
          <w:tcPr>
            <w:tcW w:w="4741" w:type="dxa"/>
          </w:tcPr>
          <w:p w14:paraId="1C449282" w14:textId="2BE3BC7D" w:rsidR="008C5509" w:rsidRPr="008146F9" w:rsidRDefault="008C5509" w:rsidP="00E24978">
            <w:pPr>
              <w:rPr>
                <w:rFonts w:cs="Calibri"/>
                <w:color w:val="000000" w:themeColor="text1"/>
                <w:sz w:val="20"/>
                <w:szCs w:val="20"/>
              </w:rPr>
            </w:pPr>
            <w:r w:rsidRPr="008146F9">
              <w:rPr>
                <w:color w:val="000000" w:themeColor="text1"/>
                <w:sz w:val="20"/>
                <w:szCs w:val="20"/>
              </w:rPr>
              <w:t>Garancijski rok: vsaj 2 leti od podpisa prevzemnega zapisnika za dobavljeno opremo.</w:t>
            </w:r>
          </w:p>
        </w:tc>
        <w:tc>
          <w:tcPr>
            <w:tcW w:w="3365" w:type="dxa"/>
          </w:tcPr>
          <w:p w14:paraId="6F726A62" w14:textId="77777777" w:rsidR="008C5509" w:rsidRPr="00C03A22" w:rsidRDefault="008C5509" w:rsidP="00E01BDD">
            <w:pPr>
              <w:rPr>
                <w:rFonts w:ascii="Calibri" w:hAnsi="Calibri"/>
                <w:sz w:val="18"/>
                <w:szCs w:val="18"/>
              </w:rPr>
            </w:pPr>
          </w:p>
          <w:p w14:paraId="136812F0" w14:textId="77777777" w:rsidR="008C5509" w:rsidRPr="00CE4713" w:rsidRDefault="008C5509" w:rsidP="00E01BDD">
            <w:pPr>
              <w:jc w:val="center"/>
              <w:rPr>
                <w:rFonts w:ascii="Calibri" w:hAnsi="Calibri"/>
                <w:sz w:val="18"/>
                <w:szCs w:val="18"/>
              </w:rPr>
            </w:pPr>
          </w:p>
          <w:p w14:paraId="1AAB32DE" w14:textId="77777777" w:rsidR="008C5509" w:rsidRPr="00EB3911" w:rsidRDefault="008C5509"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DB54418" w14:textId="77777777" w:rsidR="008C5509" w:rsidRPr="00C03A22" w:rsidRDefault="008C5509" w:rsidP="00E24978">
            <w:pPr>
              <w:rPr>
                <w:rFonts w:ascii="Calibri" w:hAnsi="Calibri"/>
                <w:sz w:val="18"/>
                <w:szCs w:val="18"/>
              </w:rPr>
            </w:pPr>
          </w:p>
        </w:tc>
        <w:tc>
          <w:tcPr>
            <w:tcW w:w="3896" w:type="dxa"/>
          </w:tcPr>
          <w:p w14:paraId="7E020F67" w14:textId="77777777" w:rsidR="008C5509" w:rsidRDefault="008C5509" w:rsidP="00E24978"/>
        </w:tc>
      </w:tr>
      <w:tr w:rsidR="008C5509" w14:paraId="393421E4" w14:textId="77777777" w:rsidTr="008C5509">
        <w:trPr>
          <w:trHeight w:val="923"/>
        </w:trPr>
        <w:tc>
          <w:tcPr>
            <w:tcW w:w="1047" w:type="dxa"/>
            <w:vMerge/>
            <w:shd w:val="clear" w:color="auto" w:fill="DEEAF6" w:themeFill="accent1" w:themeFillTint="33"/>
            <w:vAlign w:val="center"/>
          </w:tcPr>
          <w:p w14:paraId="635B5A83" w14:textId="77777777" w:rsidR="008C5509" w:rsidRPr="00E24978" w:rsidRDefault="008C5509" w:rsidP="00E01BDD">
            <w:pPr>
              <w:jc w:val="center"/>
              <w:rPr>
                <w:rFonts w:cstheme="minorHAnsi"/>
                <w:b/>
                <w:sz w:val="20"/>
                <w:szCs w:val="20"/>
                <w:lang w:eastAsia="en-US"/>
              </w:rPr>
            </w:pPr>
          </w:p>
        </w:tc>
        <w:tc>
          <w:tcPr>
            <w:tcW w:w="838" w:type="dxa"/>
            <w:shd w:val="clear" w:color="auto" w:fill="DEEAF6" w:themeFill="accent1" w:themeFillTint="33"/>
            <w:vAlign w:val="center"/>
          </w:tcPr>
          <w:p w14:paraId="42AC36A5" w14:textId="5CDEBC1F" w:rsidR="008C5509" w:rsidRDefault="008146F9" w:rsidP="00E01BDD">
            <w:pPr>
              <w:jc w:val="center"/>
              <w:rPr>
                <w:b/>
                <w:sz w:val="20"/>
                <w:szCs w:val="20"/>
              </w:rPr>
            </w:pPr>
            <w:r>
              <w:rPr>
                <w:b/>
                <w:sz w:val="20"/>
                <w:szCs w:val="20"/>
              </w:rPr>
              <w:t>1</w:t>
            </w:r>
          </w:p>
        </w:tc>
        <w:tc>
          <w:tcPr>
            <w:tcW w:w="4741" w:type="dxa"/>
          </w:tcPr>
          <w:p w14:paraId="63B936B9" w14:textId="470A4CA4" w:rsidR="008C5509" w:rsidRPr="008146F9" w:rsidRDefault="008C5509" w:rsidP="00E01BDD">
            <w:pPr>
              <w:pStyle w:val="Odstavekseznama"/>
              <w:widowControl w:val="0"/>
              <w:autoSpaceDE w:val="0"/>
              <w:autoSpaceDN w:val="0"/>
              <w:ind w:left="0"/>
              <w:contextualSpacing w:val="0"/>
              <w:jc w:val="left"/>
              <w:rPr>
                <w:rFonts w:cstheme="minorHAnsi"/>
                <w:color w:val="000000" w:themeColor="text1"/>
                <w:sz w:val="20"/>
                <w:szCs w:val="20"/>
              </w:rPr>
            </w:pPr>
            <w:r w:rsidRPr="008146F9">
              <w:rPr>
                <w:rFonts w:cstheme="minorHAnsi"/>
                <w:color w:val="000000" w:themeColor="text1"/>
                <w:sz w:val="20"/>
                <w:szCs w:val="20"/>
              </w:rPr>
              <w:t>Zagotavljanje rezervnih delov vsaj še 5 let po izteku garancijskega obdobja.</w:t>
            </w:r>
          </w:p>
        </w:tc>
        <w:tc>
          <w:tcPr>
            <w:tcW w:w="3365" w:type="dxa"/>
          </w:tcPr>
          <w:p w14:paraId="6810F96F" w14:textId="77777777" w:rsidR="008C5509" w:rsidRPr="00C03A22" w:rsidRDefault="008C5509" w:rsidP="00AF7351">
            <w:pPr>
              <w:rPr>
                <w:rFonts w:ascii="Calibri" w:hAnsi="Calibri"/>
                <w:sz w:val="18"/>
                <w:szCs w:val="18"/>
              </w:rPr>
            </w:pPr>
          </w:p>
          <w:p w14:paraId="6E3E150D" w14:textId="77777777" w:rsidR="008C5509" w:rsidRPr="00CE4713" w:rsidRDefault="008C5509" w:rsidP="00AF7351">
            <w:pPr>
              <w:jc w:val="center"/>
              <w:rPr>
                <w:rFonts w:ascii="Calibri" w:hAnsi="Calibri"/>
                <w:sz w:val="18"/>
                <w:szCs w:val="18"/>
              </w:rPr>
            </w:pPr>
          </w:p>
          <w:p w14:paraId="5EBA8BFB" w14:textId="77777777" w:rsidR="008C5509" w:rsidRPr="00EB3911" w:rsidRDefault="008C5509" w:rsidP="00AF73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754ECB" w14:textId="77777777" w:rsidR="008C5509" w:rsidRDefault="008C5509" w:rsidP="00E01BDD">
            <w:pPr>
              <w:rPr>
                <w:rFonts w:ascii="Calibri" w:hAnsi="Calibri"/>
                <w:sz w:val="18"/>
                <w:szCs w:val="18"/>
              </w:rPr>
            </w:pPr>
          </w:p>
        </w:tc>
        <w:tc>
          <w:tcPr>
            <w:tcW w:w="3896" w:type="dxa"/>
          </w:tcPr>
          <w:p w14:paraId="565C97B0" w14:textId="77777777" w:rsidR="008C5509" w:rsidRDefault="008C5509" w:rsidP="00E01BDD"/>
        </w:tc>
      </w:tr>
      <w:tr w:rsidR="008C5509" w14:paraId="71E2B5F6" w14:textId="77777777" w:rsidTr="008C5509">
        <w:trPr>
          <w:trHeight w:val="923"/>
        </w:trPr>
        <w:tc>
          <w:tcPr>
            <w:tcW w:w="1047" w:type="dxa"/>
            <w:vMerge/>
            <w:shd w:val="clear" w:color="auto" w:fill="DEEAF6" w:themeFill="accent1" w:themeFillTint="33"/>
            <w:vAlign w:val="center"/>
          </w:tcPr>
          <w:p w14:paraId="604A8CE9" w14:textId="77777777" w:rsidR="008C5509" w:rsidRPr="00E24978" w:rsidRDefault="008C5509" w:rsidP="00E01BDD">
            <w:pPr>
              <w:jc w:val="center"/>
              <w:rPr>
                <w:rFonts w:cstheme="minorHAnsi"/>
                <w:b/>
                <w:sz w:val="20"/>
                <w:szCs w:val="20"/>
                <w:lang w:eastAsia="en-US"/>
              </w:rPr>
            </w:pPr>
          </w:p>
        </w:tc>
        <w:tc>
          <w:tcPr>
            <w:tcW w:w="838" w:type="dxa"/>
            <w:shd w:val="clear" w:color="auto" w:fill="DEEAF6" w:themeFill="accent1" w:themeFillTint="33"/>
            <w:vAlign w:val="center"/>
          </w:tcPr>
          <w:p w14:paraId="270C9ED6" w14:textId="329B4836" w:rsidR="008C5509" w:rsidRDefault="008C5509" w:rsidP="00E01BDD">
            <w:pPr>
              <w:jc w:val="center"/>
              <w:rPr>
                <w:b/>
                <w:sz w:val="20"/>
                <w:szCs w:val="20"/>
              </w:rPr>
            </w:pPr>
            <w:r>
              <w:rPr>
                <w:b/>
                <w:sz w:val="20"/>
                <w:szCs w:val="20"/>
              </w:rPr>
              <w:t>1</w:t>
            </w:r>
          </w:p>
        </w:tc>
        <w:tc>
          <w:tcPr>
            <w:tcW w:w="4741" w:type="dxa"/>
          </w:tcPr>
          <w:p w14:paraId="2A364991" w14:textId="4F687CA9" w:rsidR="008C5509" w:rsidRPr="008146F9" w:rsidRDefault="008C5509" w:rsidP="00E01BDD">
            <w:pPr>
              <w:pStyle w:val="Odstavekseznama"/>
              <w:widowControl w:val="0"/>
              <w:autoSpaceDE w:val="0"/>
              <w:autoSpaceDN w:val="0"/>
              <w:ind w:left="0"/>
              <w:contextualSpacing w:val="0"/>
              <w:jc w:val="left"/>
              <w:rPr>
                <w:rFonts w:cstheme="minorHAnsi"/>
                <w:color w:val="000000" w:themeColor="text1"/>
                <w:sz w:val="20"/>
                <w:szCs w:val="20"/>
              </w:rPr>
            </w:pPr>
            <w:r w:rsidRPr="008146F9">
              <w:rPr>
                <w:rFonts w:cs="Calibri"/>
                <w:color w:val="000000" w:themeColor="text1"/>
                <w:sz w:val="20"/>
                <w:szCs w:val="20"/>
              </w:rPr>
              <w:t>Dokumentacija (v elektronksi ali fizični obliki) za uporabo in vzdrževanje naprave in njenih elementov, vsaj v angleškem jeziku</w:t>
            </w:r>
            <w:r w:rsidR="002839D4" w:rsidRPr="008146F9">
              <w:rPr>
                <w:rFonts w:cs="Calibri"/>
                <w:color w:val="000000" w:themeColor="text1"/>
                <w:sz w:val="20"/>
                <w:szCs w:val="20"/>
              </w:rPr>
              <w:t>.</w:t>
            </w:r>
          </w:p>
        </w:tc>
        <w:tc>
          <w:tcPr>
            <w:tcW w:w="3365" w:type="dxa"/>
          </w:tcPr>
          <w:p w14:paraId="1C14C5F3" w14:textId="77777777" w:rsidR="008C5509" w:rsidRPr="00C03A22" w:rsidRDefault="008C5509" w:rsidP="008C5509">
            <w:pPr>
              <w:rPr>
                <w:rFonts w:ascii="Calibri" w:hAnsi="Calibri"/>
                <w:sz w:val="18"/>
                <w:szCs w:val="18"/>
              </w:rPr>
            </w:pPr>
          </w:p>
          <w:p w14:paraId="63FACB86" w14:textId="77777777" w:rsidR="008C5509" w:rsidRPr="00CE4713" w:rsidRDefault="008C5509" w:rsidP="008C5509">
            <w:pPr>
              <w:jc w:val="center"/>
              <w:rPr>
                <w:rFonts w:ascii="Calibri" w:hAnsi="Calibri"/>
                <w:sz w:val="18"/>
                <w:szCs w:val="18"/>
              </w:rPr>
            </w:pPr>
          </w:p>
          <w:p w14:paraId="275EC220" w14:textId="77777777" w:rsidR="008C5509" w:rsidRPr="00EB3911" w:rsidRDefault="008C5509" w:rsidP="008C550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FB100A3" w14:textId="77777777" w:rsidR="008C5509" w:rsidRPr="00C03A22" w:rsidRDefault="008C5509" w:rsidP="00AF7351">
            <w:pPr>
              <w:rPr>
                <w:rFonts w:ascii="Calibri" w:hAnsi="Calibri"/>
                <w:sz w:val="18"/>
                <w:szCs w:val="18"/>
              </w:rPr>
            </w:pPr>
          </w:p>
        </w:tc>
        <w:tc>
          <w:tcPr>
            <w:tcW w:w="3896" w:type="dxa"/>
          </w:tcPr>
          <w:p w14:paraId="44725990" w14:textId="77777777" w:rsidR="008C5509" w:rsidRDefault="008C5509" w:rsidP="00E01BDD"/>
        </w:tc>
      </w:tr>
      <w:tr w:rsidR="008C5509" w14:paraId="036E1EAB" w14:textId="77777777" w:rsidTr="008C5509">
        <w:trPr>
          <w:trHeight w:val="923"/>
        </w:trPr>
        <w:tc>
          <w:tcPr>
            <w:tcW w:w="1047" w:type="dxa"/>
            <w:vMerge/>
            <w:shd w:val="clear" w:color="auto" w:fill="DEEAF6" w:themeFill="accent1" w:themeFillTint="33"/>
            <w:vAlign w:val="center"/>
          </w:tcPr>
          <w:p w14:paraId="45DF08DA" w14:textId="77777777" w:rsidR="008C5509" w:rsidRPr="00E24978" w:rsidRDefault="008C5509" w:rsidP="00E01BDD">
            <w:pPr>
              <w:jc w:val="center"/>
              <w:rPr>
                <w:rFonts w:cstheme="minorHAnsi"/>
                <w:b/>
                <w:sz w:val="20"/>
                <w:szCs w:val="20"/>
                <w:lang w:eastAsia="en-US"/>
              </w:rPr>
            </w:pPr>
          </w:p>
        </w:tc>
        <w:tc>
          <w:tcPr>
            <w:tcW w:w="838" w:type="dxa"/>
            <w:shd w:val="clear" w:color="auto" w:fill="DEEAF6" w:themeFill="accent1" w:themeFillTint="33"/>
            <w:vAlign w:val="center"/>
          </w:tcPr>
          <w:p w14:paraId="18636B8A" w14:textId="0A2DFB0A" w:rsidR="008C5509" w:rsidRDefault="008C5509" w:rsidP="00E01BDD">
            <w:pPr>
              <w:jc w:val="center"/>
              <w:rPr>
                <w:b/>
                <w:sz w:val="20"/>
                <w:szCs w:val="20"/>
              </w:rPr>
            </w:pPr>
            <w:r>
              <w:rPr>
                <w:b/>
                <w:sz w:val="20"/>
                <w:szCs w:val="20"/>
              </w:rPr>
              <w:t>1</w:t>
            </w:r>
          </w:p>
        </w:tc>
        <w:tc>
          <w:tcPr>
            <w:tcW w:w="4741" w:type="dxa"/>
          </w:tcPr>
          <w:p w14:paraId="39214687" w14:textId="76834A8A" w:rsidR="008C5509" w:rsidRPr="008146F9" w:rsidRDefault="008C5509" w:rsidP="00E01BDD">
            <w:pPr>
              <w:pStyle w:val="Odstavekseznama"/>
              <w:widowControl w:val="0"/>
              <w:autoSpaceDE w:val="0"/>
              <w:autoSpaceDN w:val="0"/>
              <w:ind w:left="0"/>
              <w:contextualSpacing w:val="0"/>
              <w:jc w:val="left"/>
              <w:rPr>
                <w:rFonts w:cs="Calibri"/>
                <w:color w:val="000000" w:themeColor="text1"/>
                <w:sz w:val="20"/>
                <w:szCs w:val="20"/>
              </w:rPr>
            </w:pPr>
            <w:r w:rsidRPr="008146F9">
              <w:rPr>
                <w:color w:val="000000" w:themeColor="text1"/>
                <w:sz w:val="20"/>
                <w:szCs w:val="20"/>
              </w:rPr>
              <w:t>Dobavni rok: največ 210 dni od pričetka veljavnosti pogodbe</w:t>
            </w:r>
            <w:r w:rsidR="002839D4" w:rsidRPr="008146F9">
              <w:rPr>
                <w:color w:val="000000" w:themeColor="text1"/>
                <w:sz w:val="20"/>
                <w:szCs w:val="20"/>
              </w:rPr>
              <w:t>.</w:t>
            </w:r>
          </w:p>
        </w:tc>
        <w:tc>
          <w:tcPr>
            <w:tcW w:w="3365" w:type="dxa"/>
          </w:tcPr>
          <w:p w14:paraId="794A156C" w14:textId="77777777" w:rsidR="008C5509" w:rsidRPr="00C03A22" w:rsidRDefault="008C5509" w:rsidP="008C5509">
            <w:pPr>
              <w:rPr>
                <w:rFonts w:ascii="Calibri" w:hAnsi="Calibri"/>
                <w:sz w:val="18"/>
                <w:szCs w:val="18"/>
              </w:rPr>
            </w:pPr>
          </w:p>
          <w:p w14:paraId="2A24BB3C" w14:textId="77777777" w:rsidR="008C5509" w:rsidRPr="00CE4713" w:rsidRDefault="008C5509" w:rsidP="008C5509">
            <w:pPr>
              <w:jc w:val="center"/>
              <w:rPr>
                <w:rFonts w:ascii="Calibri" w:hAnsi="Calibri"/>
                <w:sz w:val="18"/>
                <w:szCs w:val="18"/>
              </w:rPr>
            </w:pPr>
          </w:p>
          <w:p w14:paraId="5E2FAEF5" w14:textId="77777777" w:rsidR="008C5509" w:rsidRPr="00EB3911" w:rsidRDefault="008C5509" w:rsidP="008C550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31335">
              <w:rPr>
                <w:rFonts w:ascii="Calibri" w:eastAsia="Calibri" w:hAnsi="Calibri" w:cs="Arial"/>
                <w:b/>
                <w:sz w:val="18"/>
                <w:szCs w:val="18"/>
              </w:rPr>
            </w:r>
            <w:r w:rsidR="0083133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C9B8820" w14:textId="77777777" w:rsidR="008C5509" w:rsidRPr="00C03A22" w:rsidRDefault="008C5509" w:rsidP="00AF7351">
            <w:pPr>
              <w:rPr>
                <w:rFonts w:ascii="Calibri" w:hAnsi="Calibri"/>
                <w:sz w:val="18"/>
                <w:szCs w:val="18"/>
              </w:rPr>
            </w:pPr>
          </w:p>
        </w:tc>
        <w:tc>
          <w:tcPr>
            <w:tcW w:w="3896" w:type="dxa"/>
          </w:tcPr>
          <w:p w14:paraId="05C220B9" w14:textId="77777777" w:rsidR="008C5509" w:rsidRDefault="008C5509" w:rsidP="00E01BDD"/>
        </w:tc>
      </w:tr>
    </w:tbl>
    <w:p w14:paraId="4FB44B83" w14:textId="52C1C9B7" w:rsidR="00381612" w:rsidRDefault="00381612" w:rsidP="00E74207"/>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96F1" w14:textId="77777777" w:rsidR="00A70096" w:rsidRDefault="00A70096" w:rsidP="00233848">
      <w:r>
        <w:separator/>
      </w:r>
    </w:p>
  </w:endnote>
  <w:endnote w:type="continuationSeparator" w:id="0">
    <w:p w14:paraId="0800448B" w14:textId="77777777" w:rsidR="00A70096" w:rsidRDefault="00A7009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Xinwei">
    <w:charset w:val="86"/>
    <w:family w:val="auto"/>
    <w:pitch w:val="variable"/>
    <w:sig w:usb0="00000001" w:usb1="080F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D4A404A" w:rsidR="00707200" w:rsidRPr="00DF4CD5" w:rsidRDefault="005B619B" w:rsidP="00D77B6F">
    <w:pPr>
      <w:pStyle w:val="Noga"/>
      <w:pBdr>
        <w:top w:val="single" w:sz="4" w:space="1" w:color="auto"/>
      </w:pBdr>
      <w:rPr>
        <w:rFonts w:ascii="Calibri" w:hAnsi="Calibri" w:cs="Calibri"/>
        <w:sz w:val="16"/>
        <w:szCs w:val="16"/>
      </w:rPr>
    </w:pPr>
    <w:r w:rsidRPr="005B619B">
      <w:rPr>
        <w:rFonts w:ascii="Calibri" w:eastAsia="STXinwei" w:hAnsi="Calibri" w:cs="Calibri"/>
        <w:sz w:val="18"/>
        <w:szCs w:val="18"/>
        <w:lang w:val="en-US" w:eastAsia="ja-JP"/>
      </w:rPr>
      <w:t>302/14-RIUM72-FS12-P18/2022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0EEAD5B" w:rsidR="00707200" w:rsidRPr="007C3E98" w:rsidRDefault="00243EA0" w:rsidP="00BD5C6E">
        <w:pPr>
          <w:pStyle w:val="Noga"/>
          <w:pBdr>
            <w:top w:val="single" w:sz="4" w:space="1" w:color="auto"/>
          </w:pBdr>
          <w:rPr>
            <w:rFonts w:ascii="Calibri" w:hAnsi="Calibri" w:cs="Calibri"/>
            <w:sz w:val="16"/>
            <w:szCs w:val="16"/>
          </w:rPr>
        </w:pPr>
        <w:r w:rsidRPr="00243EA0">
          <w:rPr>
            <w:rFonts w:ascii="Calibri" w:eastAsia="STXinwei" w:hAnsi="Calibri" w:cs="Calibri"/>
            <w:sz w:val="18"/>
            <w:szCs w:val="18"/>
            <w:lang w:val="en-US" w:eastAsia="ja-JP"/>
          </w:rPr>
          <w:t>302/14-RIUM72-FS12-P18/2022</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7455A" w14:textId="77777777" w:rsidR="00A70096" w:rsidRDefault="00A70096" w:rsidP="00233848">
      <w:r>
        <w:separator/>
      </w:r>
    </w:p>
  </w:footnote>
  <w:footnote w:type="continuationSeparator" w:id="0">
    <w:p w14:paraId="3A83CAA8" w14:textId="77777777" w:rsidR="00A70096" w:rsidRDefault="00A70096"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F7FEC">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EFB524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DA1F95">
      <w:rPr>
        <w:rFonts w:cstheme="minorHAnsi"/>
        <w:sz w:val="18"/>
        <w:szCs w:val="18"/>
      </w:rPr>
      <w:t>3</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3"/>
  </w:num>
  <w:num w:numId="4">
    <w:abstractNumId w:val="27"/>
  </w:num>
  <w:num w:numId="5">
    <w:abstractNumId w:val="10"/>
  </w:num>
  <w:num w:numId="6">
    <w:abstractNumId w:val="4"/>
  </w:num>
  <w:num w:numId="7">
    <w:abstractNumId w:val="22"/>
  </w:num>
  <w:num w:numId="8">
    <w:abstractNumId w:val="5"/>
  </w:num>
  <w:num w:numId="9">
    <w:abstractNumId w:val="14"/>
  </w:num>
  <w:num w:numId="10">
    <w:abstractNumId w:val="25"/>
  </w:num>
  <w:num w:numId="11">
    <w:abstractNumId w:val="20"/>
  </w:num>
  <w:num w:numId="12">
    <w:abstractNumId w:val="11"/>
  </w:num>
  <w:num w:numId="13">
    <w:abstractNumId w:val="3"/>
  </w:num>
  <w:num w:numId="14">
    <w:abstractNumId w:val="0"/>
  </w:num>
  <w:num w:numId="15">
    <w:abstractNumId w:val="28"/>
  </w:num>
  <w:num w:numId="16">
    <w:abstractNumId w:val="12"/>
  </w:num>
  <w:num w:numId="17">
    <w:abstractNumId w:val="24"/>
  </w:num>
  <w:num w:numId="18">
    <w:abstractNumId w:val="30"/>
  </w:num>
  <w:num w:numId="19">
    <w:abstractNumId w:val="2"/>
  </w:num>
  <w:num w:numId="20">
    <w:abstractNumId w:val="19"/>
  </w:num>
  <w:num w:numId="21">
    <w:abstractNumId w:val="33"/>
  </w:num>
  <w:num w:numId="22">
    <w:abstractNumId w:val="26"/>
  </w:num>
  <w:num w:numId="23">
    <w:abstractNumId w:val="32"/>
  </w:num>
  <w:num w:numId="24">
    <w:abstractNumId w:val="29"/>
  </w:num>
  <w:num w:numId="25">
    <w:abstractNumId w:val="9"/>
  </w:num>
  <w:num w:numId="26">
    <w:abstractNumId w:val="7"/>
  </w:num>
  <w:num w:numId="27">
    <w:abstractNumId w:val="15"/>
  </w:num>
  <w:num w:numId="28">
    <w:abstractNumId w:val="13"/>
  </w:num>
  <w:num w:numId="29">
    <w:abstractNumId w:val="16"/>
  </w:num>
  <w:num w:numId="30">
    <w:abstractNumId w:val="31"/>
  </w:num>
  <w:num w:numId="31">
    <w:abstractNumId w:val="8"/>
  </w:num>
  <w:num w:numId="32">
    <w:abstractNumId w:val="17"/>
  </w:num>
  <w:num w:numId="33">
    <w:abstractNumId w:val="6"/>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0F435B"/>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85377"/>
    <w:rsid w:val="001979E6"/>
    <w:rsid w:val="001A2353"/>
    <w:rsid w:val="001A5863"/>
    <w:rsid w:val="001B0B71"/>
    <w:rsid w:val="001C254F"/>
    <w:rsid w:val="001D6374"/>
    <w:rsid w:val="001F4477"/>
    <w:rsid w:val="002020CD"/>
    <w:rsid w:val="00202B80"/>
    <w:rsid w:val="002048FB"/>
    <w:rsid w:val="0020635C"/>
    <w:rsid w:val="00210E90"/>
    <w:rsid w:val="002117B9"/>
    <w:rsid w:val="0022596F"/>
    <w:rsid w:val="00230F3C"/>
    <w:rsid w:val="00233848"/>
    <w:rsid w:val="00233ABE"/>
    <w:rsid w:val="00243EA0"/>
    <w:rsid w:val="00244403"/>
    <w:rsid w:val="00256840"/>
    <w:rsid w:val="00260CAC"/>
    <w:rsid w:val="00261480"/>
    <w:rsid w:val="00267BF4"/>
    <w:rsid w:val="00270F53"/>
    <w:rsid w:val="002734B8"/>
    <w:rsid w:val="002839D4"/>
    <w:rsid w:val="00285AB4"/>
    <w:rsid w:val="002862FC"/>
    <w:rsid w:val="00297C25"/>
    <w:rsid w:val="002A4304"/>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4387"/>
    <w:rsid w:val="0039640B"/>
    <w:rsid w:val="003978D5"/>
    <w:rsid w:val="003A3333"/>
    <w:rsid w:val="003A4484"/>
    <w:rsid w:val="003B5C7F"/>
    <w:rsid w:val="003D06DA"/>
    <w:rsid w:val="003D0872"/>
    <w:rsid w:val="003D666D"/>
    <w:rsid w:val="003E48D7"/>
    <w:rsid w:val="003E636F"/>
    <w:rsid w:val="003F2803"/>
    <w:rsid w:val="00400A7E"/>
    <w:rsid w:val="004022DD"/>
    <w:rsid w:val="00406923"/>
    <w:rsid w:val="00406F12"/>
    <w:rsid w:val="00407A3F"/>
    <w:rsid w:val="00407D83"/>
    <w:rsid w:val="00416317"/>
    <w:rsid w:val="00420FFF"/>
    <w:rsid w:val="00430FDA"/>
    <w:rsid w:val="0043336F"/>
    <w:rsid w:val="00434DF8"/>
    <w:rsid w:val="00435288"/>
    <w:rsid w:val="004357AE"/>
    <w:rsid w:val="00435B12"/>
    <w:rsid w:val="00443A26"/>
    <w:rsid w:val="00462744"/>
    <w:rsid w:val="00476E12"/>
    <w:rsid w:val="00485358"/>
    <w:rsid w:val="00486D5F"/>
    <w:rsid w:val="004878F3"/>
    <w:rsid w:val="00490140"/>
    <w:rsid w:val="004933EC"/>
    <w:rsid w:val="004A47CE"/>
    <w:rsid w:val="004A770D"/>
    <w:rsid w:val="004B3DD5"/>
    <w:rsid w:val="004B7A83"/>
    <w:rsid w:val="004C594D"/>
    <w:rsid w:val="004D18CC"/>
    <w:rsid w:val="004E305E"/>
    <w:rsid w:val="004E5989"/>
    <w:rsid w:val="004F0B35"/>
    <w:rsid w:val="004F1A25"/>
    <w:rsid w:val="004F7FEC"/>
    <w:rsid w:val="00500236"/>
    <w:rsid w:val="00503776"/>
    <w:rsid w:val="00510E52"/>
    <w:rsid w:val="0051265A"/>
    <w:rsid w:val="0051499C"/>
    <w:rsid w:val="00515371"/>
    <w:rsid w:val="00523EE2"/>
    <w:rsid w:val="00530F3C"/>
    <w:rsid w:val="00535065"/>
    <w:rsid w:val="00535AF9"/>
    <w:rsid w:val="005423FE"/>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19B"/>
    <w:rsid w:val="005B6A28"/>
    <w:rsid w:val="005B6CFA"/>
    <w:rsid w:val="005C29FE"/>
    <w:rsid w:val="005C5CF7"/>
    <w:rsid w:val="005C668B"/>
    <w:rsid w:val="005D7AC9"/>
    <w:rsid w:val="005E06DC"/>
    <w:rsid w:val="005E5BAE"/>
    <w:rsid w:val="005F0AA7"/>
    <w:rsid w:val="005F3E81"/>
    <w:rsid w:val="005F5C7D"/>
    <w:rsid w:val="005F7DEA"/>
    <w:rsid w:val="00600234"/>
    <w:rsid w:val="0060060D"/>
    <w:rsid w:val="006033CC"/>
    <w:rsid w:val="00605F33"/>
    <w:rsid w:val="00623EDB"/>
    <w:rsid w:val="00626D21"/>
    <w:rsid w:val="006348E4"/>
    <w:rsid w:val="006351A4"/>
    <w:rsid w:val="00637502"/>
    <w:rsid w:val="0064107B"/>
    <w:rsid w:val="00641161"/>
    <w:rsid w:val="00644E8B"/>
    <w:rsid w:val="00651849"/>
    <w:rsid w:val="006537EE"/>
    <w:rsid w:val="00666B1D"/>
    <w:rsid w:val="006771DE"/>
    <w:rsid w:val="00681CA1"/>
    <w:rsid w:val="0068234E"/>
    <w:rsid w:val="006847B1"/>
    <w:rsid w:val="00697FBB"/>
    <w:rsid w:val="006A08DA"/>
    <w:rsid w:val="006A2143"/>
    <w:rsid w:val="006D11DE"/>
    <w:rsid w:val="006E43F8"/>
    <w:rsid w:val="007022EC"/>
    <w:rsid w:val="00704D16"/>
    <w:rsid w:val="00705756"/>
    <w:rsid w:val="007071C8"/>
    <w:rsid w:val="00707200"/>
    <w:rsid w:val="00710C2A"/>
    <w:rsid w:val="00717267"/>
    <w:rsid w:val="00722758"/>
    <w:rsid w:val="00723E22"/>
    <w:rsid w:val="00725146"/>
    <w:rsid w:val="0076160C"/>
    <w:rsid w:val="007646D3"/>
    <w:rsid w:val="00766101"/>
    <w:rsid w:val="00766420"/>
    <w:rsid w:val="00772C28"/>
    <w:rsid w:val="007903EA"/>
    <w:rsid w:val="00790BD3"/>
    <w:rsid w:val="007943B0"/>
    <w:rsid w:val="007A0DF7"/>
    <w:rsid w:val="007A2B8C"/>
    <w:rsid w:val="007A4587"/>
    <w:rsid w:val="007A6DDA"/>
    <w:rsid w:val="007C0001"/>
    <w:rsid w:val="007C3E98"/>
    <w:rsid w:val="007E3055"/>
    <w:rsid w:val="007E4E9B"/>
    <w:rsid w:val="007F350D"/>
    <w:rsid w:val="0080269C"/>
    <w:rsid w:val="00805DC3"/>
    <w:rsid w:val="008078EF"/>
    <w:rsid w:val="008146F9"/>
    <w:rsid w:val="00816D89"/>
    <w:rsid w:val="0081753C"/>
    <w:rsid w:val="00817AF9"/>
    <w:rsid w:val="0082759B"/>
    <w:rsid w:val="008276BC"/>
    <w:rsid w:val="00831335"/>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5509"/>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D0777"/>
    <w:rsid w:val="009E4695"/>
    <w:rsid w:val="009E7B5D"/>
    <w:rsid w:val="009F2EFB"/>
    <w:rsid w:val="009F3E6C"/>
    <w:rsid w:val="009F60D4"/>
    <w:rsid w:val="009F6777"/>
    <w:rsid w:val="00A008EC"/>
    <w:rsid w:val="00A00EB7"/>
    <w:rsid w:val="00A01FE0"/>
    <w:rsid w:val="00A02F9D"/>
    <w:rsid w:val="00A031F3"/>
    <w:rsid w:val="00A05A63"/>
    <w:rsid w:val="00A17E54"/>
    <w:rsid w:val="00A2375B"/>
    <w:rsid w:val="00A3250F"/>
    <w:rsid w:val="00A352EB"/>
    <w:rsid w:val="00A4291D"/>
    <w:rsid w:val="00A4537D"/>
    <w:rsid w:val="00A47037"/>
    <w:rsid w:val="00A47DF5"/>
    <w:rsid w:val="00A5125A"/>
    <w:rsid w:val="00A554CC"/>
    <w:rsid w:val="00A6363A"/>
    <w:rsid w:val="00A64BA9"/>
    <w:rsid w:val="00A667FC"/>
    <w:rsid w:val="00A70096"/>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5656"/>
    <w:rsid w:val="00B2623D"/>
    <w:rsid w:val="00B42F0E"/>
    <w:rsid w:val="00B52FE5"/>
    <w:rsid w:val="00B5590C"/>
    <w:rsid w:val="00B55F78"/>
    <w:rsid w:val="00B664F9"/>
    <w:rsid w:val="00B74ED9"/>
    <w:rsid w:val="00B87089"/>
    <w:rsid w:val="00B910EE"/>
    <w:rsid w:val="00B92048"/>
    <w:rsid w:val="00B939E2"/>
    <w:rsid w:val="00BA320F"/>
    <w:rsid w:val="00BC1026"/>
    <w:rsid w:val="00BC6931"/>
    <w:rsid w:val="00BD0F00"/>
    <w:rsid w:val="00BD45F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3771D"/>
    <w:rsid w:val="00C43797"/>
    <w:rsid w:val="00C46F55"/>
    <w:rsid w:val="00C5122D"/>
    <w:rsid w:val="00C517EF"/>
    <w:rsid w:val="00C53AA5"/>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A1F95"/>
    <w:rsid w:val="00DB0CD1"/>
    <w:rsid w:val="00DB2BE8"/>
    <w:rsid w:val="00DB3112"/>
    <w:rsid w:val="00DB5803"/>
    <w:rsid w:val="00DC3C06"/>
    <w:rsid w:val="00DD39B7"/>
    <w:rsid w:val="00DD5852"/>
    <w:rsid w:val="00DE3A1C"/>
    <w:rsid w:val="00E01BDD"/>
    <w:rsid w:val="00E03E7E"/>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634E"/>
    <w:rsid w:val="00F71C3C"/>
    <w:rsid w:val="00F73B93"/>
    <w:rsid w:val="00F80501"/>
    <w:rsid w:val="00F8250A"/>
    <w:rsid w:val="00F847D0"/>
    <w:rsid w:val="00F85E08"/>
    <w:rsid w:val="00F940D8"/>
    <w:rsid w:val="00FA6BE1"/>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105298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ADE4E0-4AEE-6A45-99AE-8DC8BA34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10</cp:revision>
  <cp:lastPrinted>2020-04-21T13:57:00Z</cp:lastPrinted>
  <dcterms:created xsi:type="dcterms:W3CDTF">2022-02-23T14:09:00Z</dcterms:created>
  <dcterms:modified xsi:type="dcterms:W3CDTF">2022-02-26T19:05:00Z</dcterms:modified>
</cp:coreProperties>
</file>